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485902970"/>
    <w:p w:rsidR="002F7D5B" w:rsidRPr="00CD4F9C" w:rsidRDefault="002F7D5B" w:rsidP="002F7D5B">
      <w:pPr>
        <w:ind w:left="-720" w:right="-802"/>
        <w:jc w:val="right"/>
        <w:rPr>
          <w:rFonts w:hAnsiTheme="minorHAnsi" w:cstheme="minorHAnsi"/>
          <w:b/>
          <w:sz w:val="24"/>
          <w:szCs w:val="24"/>
        </w:rPr>
      </w:pPr>
      <w:r w:rsidRPr="00CD4F9C">
        <w:rPr>
          <w:rFonts w:hAnsiTheme="minorHAnsi" w:cstheme="minorHAnsi"/>
          <w:b/>
          <w:noProof/>
          <w:sz w:val="24"/>
          <w:szCs w:val="24"/>
          <w:lang w:val="en-US" w:eastAsia="en-US"/>
        </w:rPr>
        <mc:AlternateContent>
          <mc:Choice Requires="wps">
            <w:drawing>
              <wp:anchor distT="91440" distB="91440" distL="137160" distR="137160" simplePos="0" relativeHeight="251659264" behindDoc="0" locked="0" layoutInCell="0" allowOverlap="1" wp14:anchorId="105EEA4F" wp14:editId="244F9FCF">
                <wp:simplePos x="0" y="0"/>
                <wp:positionH relativeFrom="margin">
                  <wp:align>center</wp:align>
                </wp:positionH>
                <wp:positionV relativeFrom="margin">
                  <wp:posOffset>-4006215</wp:posOffset>
                </wp:positionV>
                <wp:extent cx="593090" cy="9810750"/>
                <wp:effectExtent l="1270" t="0" r="17780" b="17780"/>
                <wp:wrapSquare wrapText="bothSides"/>
                <wp:docPr id="306"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rgbClr val="70AD47">
                            <a:lumMod val="40000"/>
                            <a:lumOff val="60000"/>
                          </a:srgbClr>
                        </a:solidFill>
                        <a:ln>
                          <a:solidFill>
                            <a:srgbClr val="70AD47">
                              <a:lumMod val="50000"/>
                            </a:srgbClr>
                          </a:solidFill>
                        </a:ln>
                        <a:extLst/>
                      </wps:spPr>
                      <wps:txbx>
                        <w:txbxContent>
                          <w:p w:rsidR="002F7D5B" w:rsidRDefault="002F7D5B" w:rsidP="002F7D5B">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7B6332">
                              <w:rPr>
                                <w:rFonts w:hAnsiTheme="minorHAnsi" w:cstheme="minorHAnsi"/>
                                <w:b/>
                                <w:sz w:val="24"/>
                                <w:szCs w:val="24"/>
                              </w:rPr>
                              <w:t xml:space="preserve">GAL Stejarul </w:t>
                            </w:r>
                            <w:r w:rsidRPr="00057C82">
                              <w:rPr>
                                <w:rFonts w:hAnsiTheme="minorHAnsi" w:cstheme="minorHAnsi"/>
                                <w:b/>
                                <w:sz w:val="24"/>
                                <w:szCs w:val="24"/>
                              </w:rPr>
                              <w:t xml:space="preserve"> anunță lansarea în perioada </w:t>
                            </w:r>
                            <w:r w:rsidR="00B03E9B">
                              <w:rPr>
                                <w:rFonts w:hAnsiTheme="minorHAnsi" w:cstheme="minorHAnsi"/>
                                <w:b/>
                                <w:color w:val="FF0000"/>
                                <w:sz w:val="24"/>
                                <w:szCs w:val="24"/>
                              </w:rPr>
                              <w:t>25</w:t>
                            </w:r>
                            <w:r w:rsidRPr="00057C82">
                              <w:rPr>
                                <w:rFonts w:hAnsiTheme="minorHAnsi" w:cstheme="minorHAnsi"/>
                                <w:b/>
                                <w:color w:val="FF0000"/>
                                <w:sz w:val="24"/>
                                <w:szCs w:val="24"/>
                              </w:rPr>
                              <w:t xml:space="preserve"> </w:t>
                            </w:r>
                            <w:r w:rsidR="00813FD0">
                              <w:rPr>
                                <w:rFonts w:hAnsiTheme="minorHAnsi" w:cstheme="minorHAnsi"/>
                                <w:b/>
                                <w:color w:val="FF0000"/>
                                <w:sz w:val="24"/>
                                <w:szCs w:val="24"/>
                              </w:rPr>
                              <w:t>septembrie</w:t>
                            </w:r>
                            <w:r w:rsidRPr="00057C82">
                              <w:rPr>
                                <w:rFonts w:hAnsiTheme="minorHAnsi" w:cstheme="minorHAnsi"/>
                                <w:b/>
                                <w:color w:val="FF0000"/>
                                <w:sz w:val="24"/>
                                <w:szCs w:val="24"/>
                              </w:rPr>
                              <w:t xml:space="preserve"> – </w:t>
                            </w:r>
                            <w:r w:rsidR="00B03E9B">
                              <w:rPr>
                                <w:rFonts w:hAnsiTheme="minorHAnsi" w:cstheme="minorHAnsi"/>
                                <w:b/>
                                <w:color w:val="FF0000"/>
                                <w:sz w:val="24"/>
                                <w:szCs w:val="24"/>
                              </w:rPr>
                              <w:t xml:space="preserve">25 </w:t>
                            </w:r>
                            <w:r w:rsidR="00813FD0">
                              <w:rPr>
                                <w:rFonts w:hAnsiTheme="minorHAnsi" w:cstheme="minorHAnsi"/>
                                <w:b/>
                                <w:color w:val="FF0000"/>
                                <w:sz w:val="24"/>
                                <w:szCs w:val="24"/>
                              </w:rPr>
                              <w:t xml:space="preserve">octombrie </w:t>
                            </w:r>
                            <w:r w:rsidRPr="00057C82">
                              <w:rPr>
                                <w:rFonts w:hAnsiTheme="minorHAnsi" w:cstheme="minorHAnsi"/>
                                <w:b/>
                                <w:color w:val="FF0000"/>
                                <w:sz w:val="24"/>
                                <w:szCs w:val="24"/>
                              </w:rPr>
                              <w:t>201</w:t>
                            </w:r>
                            <w:r w:rsidR="00813FD0">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Pr>
                                <w:rFonts w:hAnsiTheme="minorHAnsi" w:cstheme="minorHAnsi"/>
                                <w:b/>
                                <w:sz w:val="24"/>
                                <w:szCs w:val="24"/>
                              </w:rPr>
                              <w:t>apelului de selecție</w:t>
                            </w:r>
                            <w:r w:rsidRPr="00057C82">
                              <w:rPr>
                                <w:rFonts w:hAnsiTheme="minorHAnsi" w:cstheme="minorHAnsi"/>
                                <w:b/>
                                <w:sz w:val="24"/>
                                <w:szCs w:val="24"/>
                              </w:rPr>
                              <w:t xml:space="preserve"> </w:t>
                            </w:r>
                            <w:r>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517422">
                              <w:rPr>
                                <w:rFonts w:hAnsiTheme="minorHAnsi" w:cstheme="minorHAnsi"/>
                                <w:b/>
                                <w:color w:val="FF0000"/>
                                <w:sz w:val="24"/>
                                <w:szCs w:val="24"/>
                              </w:rPr>
                              <w:t>3.2</w:t>
                            </w:r>
                            <w:r>
                              <w:rPr>
                                <w:rFonts w:hAnsiTheme="minorHAnsi" w:cstheme="minorHAnsi"/>
                                <w:b/>
                                <w:color w:val="FF0000"/>
                                <w:sz w:val="24"/>
                                <w:szCs w:val="24"/>
                              </w:rPr>
                              <w:t xml:space="preserve"> „</w:t>
                            </w:r>
                            <w:r w:rsidRPr="00293B7A">
                              <w:rPr>
                                <w:rFonts w:hAnsiTheme="minorHAnsi" w:cstheme="minorHAnsi"/>
                                <w:b/>
                                <w:color w:val="FF0000"/>
                                <w:sz w:val="24"/>
                                <w:szCs w:val="24"/>
                              </w:rPr>
                              <w:t>Dezvoltarea de întreprinderi mici</w:t>
                            </w:r>
                            <w:r>
                              <w:rPr>
                                <w:rFonts w:hAnsiTheme="minorHAnsi" w:cstheme="minorHAnsi"/>
                                <w:b/>
                                <w:color w:val="FF0000"/>
                                <w:sz w:val="24"/>
                                <w:szCs w:val="24"/>
                              </w:rPr>
                              <w:t>”</w:t>
                            </w:r>
                            <w:r w:rsidRPr="00057C82">
                              <w:rPr>
                                <w:rFonts w:hAnsiTheme="minorHAnsi" w:cstheme="minorHAnsi"/>
                                <w:b/>
                                <w:color w:val="FF0000"/>
                                <w:sz w:val="24"/>
                                <w:szCs w:val="24"/>
                              </w:rPr>
                              <w:t xml:space="preserve"> </w:t>
                            </w:r>
                            <w:r w:rsidRPr="00057C82">
                              <w:rPr>
                                <w:rFonts w:hAnsiTheme="minorHAnsi" w:cstheme="minorHAnsi"/>
                                <w:b/>
                                <w:sz w:val="24"/>
                                <w:szCs w:val="24"/>
                              </w:rPr>
                              <w:t>din Strategia de Dezv</w:t>
                            </w:r>
                            <w:r w:rsidR="007B6332">
                              <w:rPr>
                                <w:rFonts w:hAnsiTheme="minorHAnsi" w:cstheme="minorHAnsi"/>
                                <w:b/>
                                <w:sz w:val="24"/>
                                <w:szCs w:val="24"/>
                              </w:rPr>
                              <w:t xml:space="preserve">oltare locală a Asociației GAL </w:t>
                            </w:r>
                            <w:r w:rsidR="00517422">
                              <w:rPr>
                                <w:rFonts w:hAnsiTheme="minorHAnsi" w:cstheme="minorHAnsi"/>
                                <w:b/>
                                <w:sz w:val="24"/>
                                <w:szCs w:val="24"/>
                              </w:rPr>
                              <w:t>Stejarul</w:t>
                            </w:r>
                            <w:r w:rsidRPr="00057C82">
                              <w:rPr>
                                <w:rFonts w:hAnsiTheme="minorHAnsi" w:cstheme="minorHAnsi"/>
                                <w:b/>
                                <w:sz w:val="24"/>
                                <w:szCs w:val="24"/>
                              </w:rPr>
                              <w:t xml:space="preserve">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05EEA4F" id="Formă automată 2" o:spid="_x0000_s1026" style="position:absolute;left:0;text-align:left;margin-left:0;margin-top:-315.45pt;width:46.7pt;height:772.5pt;rotation:90;z-index:251659264;visibility:visible;mso-wrap-style:square;mso-width-percent:0;mso-height-percent:0;mso-wrap-distance-left:10.8pt;mso-wrap-distance-top:7.2pt;mso-wrap-distance-right:10.8pt;mso-wrap-distance-bottom:7.2pt;mso-position-horizontal:center;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" o:allowincell="f" fillcolor="#c5e0b4" strokecolor="#385723">
                <v:textbox>
                  <w:txbxContent>
                    <w:p w:rsidR="002F7D5B" w:rsidRDefault="002F7D5B" w:rsidP="002F7D5B">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7B6332">
                        <w:rPr>
                          <w:rFonts w:hAnsiTheme="minorHAnsi" w:cstheme="minorHAnsi"/>
                          <w:b/>
                          <w:sz w:val="24"/>
                          <w:szCs w:val="24"/>
                        </w:rPr>
                        <w:t xml:space="preserve">GAL Stejarul </w:t>
                      </w:r>
                      <w:r w:rsidRPr="00057C82">
                        <w:rPr>
                          <w:rFonts w:hAnsiTheme="minorHAnsi" w:cstheme="minorHAnsi"/>
                          <w:b/>
                          <w:sz w:val="24"/>
                          <w:szCs w:val="24"/>
                        </w:rPr>
                        <w:t xml:space="preserve"> anunță lansarea în perioada </w:t>
                      </w:r>
                      <w:r w:rsidR="00B03E9B">
                        <w:rPr>
                          <w:rFonts w:hAnsiTheme="minorHAnsi" w:cstheme="minorHAnsi"/>
                          <w:b/>
                          <w:color w:val="FF0000"/>
                          <w:sz w:val="24"/>
                          <w:szCs w:val="24"/>
                        </w:rPr>
                        <w:t>25</w:t>
                      </w:r>
                      <w:r w:rsidRPr="00057C82">
                        <w:rPr>
                          <w:rFonts w:hAnsiTheme="minorHAnsi" w:cstheme="minorHAnsi"/>
                          <w:b/>
                          <w:color w:val="FF0000"/>
                          <w:sz w:val="24"/>
                          <w:szCs w:val="24"/>
                        </w:rPr>
                        <w:t xml:space="preserve"> </w:t>
                      </w:r>
                      <w:r w:rsidR="00813FD0">
                        <w:rPr>
                          <w:rFonts w:hAnsiTheme="minorHAnsi" w:cstheme="minorHAnsi"/>
                          <w:b/>
                          <w:color w:val="FF0000"/>
                          <w:sz w:val="24"/>
                          <w:szCs w:val="24"/>
                        </w:rPr>
                        <w:t>septembrie</w:t>
                      </w:r>
                      <w:r w:rsidRPr="00057C82">
                        <w:rPr>
                          <w:rFonts w:hAnsiTheme="minorHAnsi" w:cstheme="minorHAnsi"/>
                          <w:b/>
                          <w:color w:val="FF0000"/>
                          <w:sz w:val="24"/>
                          <w:szCs w:val="24"/>
                        </w:rPr>
                        <w:t xml:space="preserve"> – </w:t>
                      </w:r>
                      <w:r w:rsidR="00B03E9B">
                        <w:rPr>
                          <w:rFonts w:hAnsiTheme="minorHAnsi" w:cstheme="minorHAnsi"/>
                          <w:b/>
                          <w:color w:val="FF0000"/>
                          <w:sz w:val="24"/>
                          <w:szCs w:val="24"/>
                        </w:rPr>
                        <w:t xml:space="preserve">25 </w:t>
                      </w:r>
                      <w:r w:rsidR="00813FD0">
                        <w:rPr>
                          <w:rFonts w:hAnsiTheme="minorHAnsi" w:cstheme="minorHAnsi"/>
                          <w:b/>
                          <w:color w:val="FF0000"/>
                          <w:sz w:val="24"/>
                          <w:szCs w:val="24"/>
                        </w:rPr>
                        <w:t xml:space="preserve">octombrie </w:t>
                      </w:r>
                      <w:r w:rsidRPr="00057C82">
                        <w:rPr>
                          <w:rFonts w:hAnsiTheme="minorHAnsi" w:cstheme="minorHAnsi"/>
                          <w:b/>
                          <w:color w:val="FF0000"/>
                          <w:sz w:val="24"/>
                          <w:szCs w:val="24"/>
                        </w:rPr>
                        <w:t>201</w:t>
                      </w:r>
                      <w:r w:rsidR="00813FD0">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Pr>
                          <w:rFonts w:hAnsiTheme="minorHAnsi" w:cstheme="minorHAnsi"/>
                          <w:b/>
                          <w:sz w:val="24"/>
                          <w:szCs w:val="24"/>
                        </w:rPr>
                        <w:t>apelului de selecție</w:t>
                      </w:r>
                      <w:r w:rsidRPr="00057C82">
                        <w:rPr>
                          <w:rFonts w:hAnsiTheme="minorHAnsi" w:cstheme="minorHAnsi"/>
                          <w:b/>
                          <w:sz w:val="24"/>
                          <w:szCs w:val="24"/>
                        </w:rPr>
                        <w:t xml:space="preserve"> </w:t>
                      </w:r>
                      <w:r>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517422">
                        <w:rPr>
                          <w:rFonts w:hAnsiTheme="minorHAnsi" w:cstheme="minorHAnsi"/>
                          <w:b/>
                          <w:color w:val="FF0000"/>
                          <w:sz w:val="24"/>
                          <w:szCs w:val="24"/>
                        </w:rPr>
                        <w:t>3.2</w:t>
                      </w:r>
                      <w:r>
                        <w:rPr>
                          <w:rFonts w:hAnsiTheme="minorHAnsi" w:cstheme="minorHAnsi"/>
                          <w:b/>
                          <w:color w:val="FF0000"/>
                          <w:sz w:val="24"/>
                          <w:szCs w:val="24"/>
                        </w:rPr>
                        <w:t xml:space="preserve"> „</w:t>
                      </w:r>
                      <w:r w:rsidRPr="00293B7A">
                        <w:rPr>
                          <w:rFonts w:hAnsiTheme="minorHAnsi" w:cstheme="minorHAnsi"/>
                          <w:b/>
                          <w:color w:val="FF0000"/>
                          <w:sz w:val="24"/>
                          <w:szCs w:val="24"/>
                        </w:rPr>
                        <w:t>Dezvoltarea de întreprinderi mici</w:t>
                      </w:r>
                      <w:r>
                        <w:rPr>
                          <w:rFonts w:hAnsiTheme="minorHAnsi" w:cstheme="minorHAnsi"/>
                          <w:b/>
                          <w:color w:val="FF0000"/>
                          <w:sz w:val="24"/>
                          <w:szCs w:val="24"/>
                        </w:rPr>
                        <w:t>”</w:t>
                      </w:r>
                      <w:r w:rsidRPr="00057C82">
                        <w:rPr>
                          <w:rFonts w:hAnsiTheme="minorHAnsi" w:cstheme="minorHAnsi"/>
                          <w:b/>
                          <w:color w:val="FF0000"/>
                          <w:sz w:val="24"/>
                          <w:szCs w:val="24"/>
                        </w:rPr>
                        <w:t xml:space="preserve"> </w:t>
                      </w:r>
                      <w:r w:rsidRPr="00057C82">
                        <w:rPr>
                          <w:rFonts w:hAnsiTheme="minorHAnsi" w:cstheme="minorHAnsi"/>
                          <w:b/>
                          <w:sz w:val="24"/>
                          <w:szCs w:val="24"/>
                        </w:rPr>
                        <w:t>din Strategia de Dezv</w:t>
                      </w:r>
                      <w:r w:rsidR="007B6332">
                        <w:rPr>
                          <w:rFonts w:hAnsiTheme="minorHAnsi" w:cstheme="minorHAnsi"/>
                          <w:b/>
                          <w:sz w:val="24"/>
                          <w:szCs w:val="24"/>
                        </w:rPr>
                        <w:t xml:space="preserve">oltare locală a Asociației GAL </w:t>
                      </w:r>
                      <w:r w:rsidR="00517422">
                        <w:rPr>
                          <w:rFonts w:hAnsiTheme="minorHAnsi" w:cstheme="minorHAnsi"/>
                          <w:b/>
                          <w:sz w:val="24"/>
                          <w:szCs w:val="24"/>
                        </w:rPr>
                        <w:t>Stejarul</w:t>
                      </w:r>
                      <w:r w:rsidRPr="00057C82">
                        <w:rPr>
                          <w:rFonts w:hAnsiTheme="minorHAnsi" w:cstheme="minorHAnsi"/>
                          <w:b/>
                          <w:sz w:val="24"/>
                          <w:szCs w:val="24"/>
                        </w:rPr>
                        <w:t xml:space="preserve"> 2014-2020</w:t>
                      </w:r>
                    </w:p>
                  </w:txbxContent>
                </v:textbox>
                <w10:wrap type="square" anchorx="margin" anchory="margin"/>
              </v:roundrect>
            </w:pict>
          </mc:Fallback>
        </mc:AlternateContent>
      </w:r>
      <w:r w:rsidRPr="00CD4F9C">
        <w:rPr>
          <w:rFonts w:hAnsiTheme="minorHAnsi" w:cstheme="minorHAnsi"/>
          <w:b/>
          <w:sz w:val="24"/>
          <w:szCs w:val="24"/>
        </w:rPr>
        <w:t xml:space="preserve">Data publicării: </w:t>
      </w:r>
      <w:r w:rsidR="00BB2A7B" w:rsidRPr="00BB2A7B">
        <w:rPr>
          <w:rFonts w:hAnsiTheme="minorHAnsi" w:cstheme="minorHAnsi"/>
          <w:b/>
          <w:color w:val="FF0000"/>
          <w:sz w:val="24"/>
          <w:szCs w:val="24"/>
        </w:rPr>
        <w:t>10</w:t>
      </w:r>
      <w:r w:rsidR="00A87D64" w:rsidRPr="00BB2A7B">
        <w:rPr>
          <w:rFonts w:hAnsiTheme="minorHAnsi" w:cstheme="minorHAnsi"/>
          <w:b/>
          <w:color w:val="FF0000"/>
          <w:sz w:val="24"/>
          <w:szCs w:val="24"/>
        </w:rPr>
        <w:t>.</w:t>
      </w:r>
      <w:r w:rsidR="00BB2A7B" w:rsidRPr="00BB2A7B">
        <w:rPr>
          <w:rFonts w:hAnsiTheme="minorHAnsi" w:cstheme="minorHAnsi"/>
          <w:b/>
          <w:color w:val="FF0000"/>
          <w:sz w:val="24"/>
          <w:szCs w:val="24"/>
        </w:rPr>
        <w:t>0</w:t>
      </w:r>
      <w:r w:rsidR="00C03C98">
        <w:rPr>
          <w:rFonts w:hAnsiTheme="minorHAnsi" w:cstheme="minorHAnsi"/>
          <w:b/>
          <w:color w:val="FF0000"/>
          <w:sz w:val="24"/>
          <w:szCs w:val="24"/>
        </w:rPr>
        <w:t>9</w:t>
      </w:r>
      <w:r w:rsidR="00A87D64" w:rsidRPr="00BB2A7B">
        <w:rPr>
          <w:rFonts w:hAnsiTheme="minorHAnsi" w:cstheme="minorHAnsi"/>
          <w:b/>
          <w:color w:val="FF0000"/>
          <w:sz w:val="24"/>
          <w:szCs w:val="24"/>
        </w:rPr>
        <w:t>.201</w:t>
      </w:r>
      <w:r w:rsidR="00BB2A7B" w:rsidRPr="00BB2A7B">
        <w:rPr>
          <w:rFonts w:hAnsiTheme="minorHAnsi" w:cstheme="minorHAnsi"/>
          <w:b/>
          <w:color w:val="FF0000"/>
          <w:sz w:val="24"/>
          <w:szCs w:val="24"/>
        </w:rPr>
        <w:t>8</w:t>
      </w:r>
    </w:p>
    <w:p w:rsidR="002F7D5B" w:rsidRPr="00CD4F9C" w:rsidRDefault="002F7D5B" w:rsidP="002F7D5B">
      <w:pPr>
        <w:spacing w:after="0" w:line="276" w:lineRule="auto"/>
        <w:ind w:left="-720" w:right="-802"/>
        <w:jc w:val="both"/>
        <w:rPr>
          <w:rFonts w:hAnsiTheme="minorHAnsi" w:cstheme="minorHAnsi"/>
          <w:b/>
          <w:color w:val="FF0000"/>
          <w:sz w:val="24"/>
          <w:szCs w:val="24"/>
        </w:rPr>
      </w:pPr>
      <w:r w:rsidRPr="00CD4F9C">
        <w:rPr>
          <w:rFonts w:hAnsiTheme="minorHAnsi" w:cstheme="minorHAnsi"/>
          <w:b/>
          <w:color w:val="FF0000"/>
          <w:sz w:val="24"/>
          <w:szCs w:val="24"/>
        </w:rPr>
        <w:t xml:space="preserve">Sesiunea nr. </w:t>
      </w:r>
      <w:r w:rsidR="00D53D22">
        <w:rPr>
          <w:rFonts w:hAnsiTheme="minorHAnsi" w:cstheme="minorHAnsi"/>
          <w:b/>
          <w:color w:val="FF0000"/>
          <w:sz w:val="24"/>
          <w:szCs w:val="24"/>
        </w:rPr>
        <w:t>2</w:t>
      </w:r>
      <w:bookmarkStart w:id="1" w:name="_GoBack"/>
      <w:bookmarkEnd w:id="1"/>
      <w:r w:rsidRPr="00CD4F9C">
        <w:rPr>
          <w:rFonts w:hAnsiTheme="minorHAnsi" w:cstheme="minorHAnsi"/>
          <w:b/>
          <w:color w:val="FF0000"/>
          <w:sz w:val="24"/>
          <w:szCs w:val="24"/>
        </w:rPr>
        <w:t>, Apelul de Selecție nr. 1/M</w:t>
      </w:r>
      <w:r w:rsidR="00586174">
        <w:rPr>
          <w:rFonts w:hAnsiTheme="minorHAnsi" w:cstheme="minorHAnsi"/>
          <w:b/>
          <w:color w:val="FF0000"/>
          <w:sz w:val="24"/>
          <w:szCs w:val="24"/>
        </w:rPr>
        <w:t>3.2</w:t>
      </w:r>
    </w:p>
    <w:p w:rsidR="002F7D5B" w:rsidRPr="00CD4F9C" w:rsidRDefault="002F7D5B" w:rsidP="002F7D5B">
      <w:pPr>
        <w:spacing w:after="0" w:line="276" w:lineRule="auto"/>
        <w:ind w:left="-720" w:right="-802"/>
        <w:jc w:val="both"/>
        <w:rPr>
          <w:rFonts w:hAnsiTheme="minorHAnsi" w:cstheme="minorHAnsi"/>
          <w:sz w:val="24"/>
          <w:szCs w:val="24"/>
        </w:rPr>
      </w:pPr>
      <w:r w:rsidRPr="00CD4F9C">
        <w:rPr>
          <w:rFonts w:hAnsiTheme="minorHAnsi" w:cstheme="minorHAnsi"/>
          <w:b/>
          <w:sz w:val="24"/>
          <w:szCs w:val="24"/>
        </w:rPr>
        <w:t xml:space="preserve">Data lansării apelului de selecție: </w:t>
      </w:r>
      <w:r w:rsidR="00E95E56">
        <w:rPr>
          <w:rFonts w:hAnsiTheme="minorHAnsi" w:cstheme="minorHAnsi"/>
          <w:b/>
          <w:color w:val="FF0000"/>
          <w:sz w:val="24"/>
          <w:szCs w:val="24"/>
        </w:rPr>
        <w:t>25</w:t>
      </w:r>
      <w:r w:rsidRPr="00CD4F9C">
        <w:rPr>
          <w:rFonts w:hAnsiTheme="minorHAnsi" w:cstheme="minorHAnsi"/>
          <w:b/>
          <w:color w:val="FF0000"/>
          <w:sz w:val="24"/>
          <w:szCs w:val="24"/>
        </w:rPr>
        <w:t>.</w:t>
      </w:r>
      <w:r w:rsidR="00D10ECC">
        <w:rPr>
          <w:rFonts w:hAnsiTheme="minorHAnsi" w:cstheme="minorHAnsi"/>
          <w:b/>
          <w:color w:val="FF0000"/>
          <w:sz w:val="24"/>
          <w:szCs w:val="24"/>
        </w:rPr>
        <w:t>09</w:t>
      </w:r>
      <w:r w:rsidRPr="00CD4F9C">
        <w:rPr>
          <w:rFonts w:hAnsiTheme="minorHAnsi" w:cstheme="minorHAnsi"/>
          <w:b/>
          <w:color w:val="FF0000"/>
          <w:sz w:val="24"/>
          <w:szCs w:val="24"/>
        </w:rPr>
        <w:t>.201</w:t>
      </w:r>
      <w:r w:rsidR="00D10ECC">
        <w:rPr>
          <w:rFonts w:hAnsiTheme="minorHAnsi" w:cstheme="minorHAnsi"/>
          <w:b/>
          <w:color w:val="FF0000"/>
          <w:sz w:val="24"/>
          <w:szCs w:val="24"/>
        </w:rPr>
        <w:t>8</w:t>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sz w:val="24"/>
          <w:szCs w:val="24"/>
        </w:rPr>
        <w:t xml:space="preserve">Data limită de depunere a proiectelor: </w:t>
      </w:r>
      <w:r w:rsidR="00E95E56">
        <w:rPr>
          <w:rFonts w:hAnsiTheme="minorHAnsi" w:cstheme="minorHAnsi"/>
          <w:b/>
          <w:color w:val="FF0000"/>
          <w:sz w:val="24"/>
          <w:szCs w:val="24"/>
        </w:rPr>
        <w:t>25</w:t>
      </w:r>
      <w:r w:rsidRPr="00CD4F9C">
        <w:rPr>
          <w:rFonts w:hAnsiTheme="minorHAnsi" w:cstheme="minorHAnsi"/>
          <w:b/>
          <w:color w:val="FF0000"/>
          <w:sz w:val="24"/>
          <w:szCs w:val="24"/>
        </w:rPr>
        <w:t>.</w:t>
      </w:r>
      <w:r w:rsidR="00602278">
        <w:rPr>
          <w:rFonts w:hAnsiTheme="minorHAnsi" w:cstheme="minorHAnsi"/>
          <w:b/>
          <w:color w:val="FF0000"/>
          <w:sz w:val="24"/>
          <w:szCs w:val="24"/>
        </w:rPr>
        <w:t>10</w:t>
      </w:r>
      <w:r w:rsidRPr="00CD4F9C">
        <w:rPr>
          <w:rFonts w:hAnsiTheme="minorHAnsi" w:cstheme="minorHAnsi"/>
          <w:b/>
          <w:color w:val="FF0000"/>
          <w:sz w:val="24"/>
          <w:szCs w:val="24"/>
        </w:rPr>
        <w:t>.201</w:t>
      </w:r>
      <w:r w:rsidR="00D10ECC">
        <w:rPr>
          <w:rFonts w:hAnsiTheme="minorHAnsi" w:cstheme="minorHAnsi"/>
          <w:b/>
          <w:color w:val="FF0000"/>
          <w:sz w:val="24"/>
          <w:szCs w:val="24"/>
        </w:rPr>
        <w:t>8</w:t>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b/>
          <w:color w:val="FF0000"/>
          <w:sz w:val="24"/>
          <w:szCs w:val="24"/>
        </w:rPr>
        <w:tab/>
      </w:r>
      <w:r w:rsidRPr="00CD4F9C">
        <w:rPr>
          <w:rFonts w:hAnsiTheme="minorHAnsi" w:cstheme="minorHAnsi"/>
          <w:sz w:val="24"/>
          <w:szCs w:val="24"/>
        </w:rPr>
        <w:t>Pro</w:t>
      </w:r>
      <w:r w:rsidR="007B6332">
        <w:rPr>
          <w:rFonts w:hAnsiTheme="minorHAnsi" w:cstheme="minorHAnsi"/>
          <w:sz w:val="24"/>
          <w:szCs w:val="24"/>
        </w:rPr>
        <w:t xml:space="preserve">iectele se depun la sediul GAL </w:t>
      </w:r>
      <w:r w:rsidR="009922CB">
        <w:rPr>
          <w:rFonts w:hAnsiTheme="minorHAnsi" w:cstheme="minorHAnsi"/>
          <w:sz w:val="24"/>
          <w:szCs w:val="24"/>
        </w:rPr>
        <w:t>Stejarul</w:t>
      </w:r>
      <w:r w:rsidRPr="00CD4F9C">
        <w:rPr>
          <w:rFonts w:hAnsiTheme="minorHAnsi" w:cstheme="minorHAnsi"/>
          <w:sz w:val="24"/>
          <w:szCs w:val="24"/>
        </w:rPr>
        <w:t xml:space="preserve"> din incinta Primăriei </w:t>
      </w:r>
      <w:r w:rsidR="009922CB">
        <w:rPr>
          <w:rFonts w:hAnsiTheme="minorHAnsi" w:cstheme="minorHAnsi"/>
          <w:sz w:val="24"/>
          <w:szCs w:val="24"/>
        </w:rPr>
        <w:t>Sinești</w:t>
      </w:r>
      <w:r w:rsidRPr="00CD4F9C">
        <w:rPr>
          <w:rFonts w:hAnsiTheme="minorHAnsi" w:cstheme="minorHAnsi"/>
          <w:sz w:val="24"/>
          <w:szCs w:val="24"/>
        </w:rPr>
        <w:t xml:space="preserve">, sat </w:t>
      </w:r>
      <w:r w:rsidR="009922CB">
        <w:rPr>
          <w:rFonts w:hAnsiTheme="minorHAnsi" w:cstheme="minorHAnsi"/>
          <w:sz w:val="24"/>
          <w:szCs w:val="24"/>
        </w:rPr>
        <w:t>Sinești</w:t>
      </w:r>
      <w:r w:rsidRPr="00CD4F9C">
        <w:rPr>
          <w:rFonts w:hAnsiTheme="minorHAnsi" w:cstheme="minorHAnsi"/>
          <w:sz w:val="24"/>
          <w:szCs w:val="24"/>
        </w:rPr>
        <w:t xml:space="preserve">, comuna </w:t>
      </w:r>
      <w:r w:rsidR="009922CB">
        <w:rPr>
          <w:rFonts w:hAnsiTheme="minorHAnsi" w:cstheme="minorHAnsi"/>
          <w:sz w:val="24"/>
          <w:szCs w:val="24"/>
        </w:rPr>
        <w:t>Sinești</w:t>
      </w:r>
      <w:r w:rsidRPr="00CD4F9C">
        <w:rPr>
          <w:rFonts w:hAnsiTheme="minorHAnsi" w:cstheme="minorHAnsi"/>
          <w:sz w:val="24"/>
          <w:szCs w:val="24"/>
        </w:rPr>
        <w:t xml:space="preserve">, Județul Iași, de </w:t>
      </w:r>
      <w:r w:rsidRPr="00CD4F9C">
        <w:rPr>
          <w:rFonts w:hAnsiTheme="minorHAnsi" w:cstheme="minorHAnsi"/>
          <w:color w:val="FF0000"/>
          <w:sz w:val="24"/>
          <w:szCs w:val="24"/>
        </w:rPr>
        <w:t>luni până vineri</w:t>
      </w:r>
      <w:r w:rsidRPr="00CD4F9C">
        <w:rPr>
          <w:rFonts w:hAnsiTheme="minorHAnsi" w:cstheme="minorHAnsi"/>
          <w:sz w:val="24"/>
          <w:szCs w:val="24"/>
        </w:rPr>
        <w:t xml:space="preserve">, în intervalul orar </w:t>
      </w:r>
      <w:r w:rsidR="00F23FAF">
        <w:rPr>
          <w:rFonts w:hAnsiTheme="minorHAnsi" w:cstheme="minorHAnsi"/>
          <w:color w:val="FF0000"/>
          <w:sz w:val="24"/>
          <w:szCs w:val="24"/>
        </w:rPr>
        <w:t>10</w:t>
      </w:r>
      <w:r w:rsidRPr="00CD4F9C">
        <w:rPr>
          <w:rFonts w:hAnsiTheme="minorHAnsi" w:cstheme="minorHAnsi"/>
          <w:color w:val="FF0000"/>
          <w:sz w:val="24"/>
          <w:szCs w:val="24"/>
        </w:rPr>
        <w:t>:00 – 1</w:t>
      </w:r>
      <w:r w:rsidR="00F23FAF">
        <w:rPr>
          <w:rFonts w:hAnsiTheme="minorHAnsi" w:cstheme="minorHAnsi"/>
          <w:color w:val="FF0000"/>
          <w:sz w:val="24"/>
          <w:szCs w:val="24"/>
        </w:rPr>
        <w:t>4</w:t>
      </w:r>
      <w:r w:rsidRPr="00CD4F9C">
        <w:rPr>
          <w:rFonts w:hAnsiTheme="minorHAnsi" w:cstheme="minorHAnsi"/>
          <w:color w:val="FF0000"/>
          <w:sz w:val="24"/>
          <w:szCs w:val="24"/>
        </w:rPr>
        <w:t>:00</w:t>
      </w:r>
      <w:r w:rsidRPr="00CD4F9C">
        <w:rPr>
          <w:rFonts w:hAnsiTheme="minorHAnsi" w:cstheme="minorHAnsi"/>
          <w:sz w:val="24"/>
          <w:szCs w:val="24"/>
        </w:rPr>
        <w:t>.</w:t>
      </w:r>
    </w:p>
    <w:p w:rsidR="002F7D5B" w:rsidRPr="00F27381" w:rsidRDefault="002F7D5B" w:rsidP="002F7D5B">
      <w:pPr>
        <w:spacing w:line="276" w:lineRule="auto"/>
        <w:ind w:left="-720" w:right="-802"/>
        <w:jc w:val="both"/>
        <w:rPr>
          <w:rFonts w:hAnsiTheme="minorHAnsi" w:cstheme="minorHAnsi"/>
          <w:b/>
          <w:color w:val="00B050"/>
          <w:sz w:val="24"/>
          <w:szCs w:val="24"/>
        </w:rPr>
      </w:pPr>
      <w:r w:rsidRPr="00CD4F9C">
        <w:rPr>
          <w:rFonts w:hAnsiTheme="minorHAnsi" w:cstheme="minorHAnsi"/>
          <w:b/>
          <w:sz w:val="24"/>
          <w:szCs w:val="24"/>
        </w:rPr>
        <w:t>Termenul limită de primire a proiectelor</w:t>
      </w:r>
      <w:r w:rsidRPr="00F27381">
        <w:rPr>
          <w:rFonts w:hAnsiTheme="minorHAnsi" w:cstheme="minorHAnsi"/>
          <w:b/>
          <w:sz w:val="24"/>
          <w:szCs w:val="24"/>
        </w:rPr>
        <w:t xml:space="preserve">: </w:t>
      </w:r>
      <w:r w:rsidR="00F23FAF">
        <w:rPr>
          <w:rFonts w:hAnsiTheme="minorHAnsi" w:cstheme="minorHAnsi"/>
          <w:b/>
          <w:color w:val="FF0000"/>
          <w:sz w:val="24"/>
          <w:szCs w:val="24"/>
        </w:rPr>
        <w:t>25</w:t>
      </w:r>
      <w:r w:rsidRPr="00F27381">
        <w:rPr>
          <w:rFonts w:hAnsiTheme="minorHAnsi" w:cstheme="minorHAnsi"/>
          <w:b/>
          <w:color w:val="FF0000"/>
          <w:sz w:val="24"/>
          <w:szCs w:val="24"/>
        </w:rPr>
        <w:t>.</w:t>
      </w:r>
      <w:r w:rsidR="00602278">
        <w:rPr>
          <w:rFonts w:hAnsiTheme="minorHAnsi" w:cstheme="minorHAnsi"/>
          <w:b/>
          <w:color w:val="FF0000"/>
          <w:sz w:val="24"/>
          <w:szCs w:val="24"/>
        </w:rPr>
        <w:t>10</w:t>
      </w:r>
      <w:r w:rsidRPr="00F27381">
        <w:rPr>
          <w:rFonts w:hAnsiTheme="minorHAnsi" w:cstheme="minorHAnsi"/>
          <w:b/>
          <w:color w:val="FF0000"/>
          <w:sz w:val="24"/>
          <w:szCs w:val="24"/>
        </w:rPr>
        <w:t>.201</w:t>
      </w:r>
      <w:r w:rsidR="00906613">
        <w:rPr>
          <w:rFonts w:hAnsiTheme="minorHAnsi" w:cstheme="minorHAnsi"/>
          <w:b/>
          <w:color w:val="FF0000"/>
          <w:sz w:val="24"/>
          <w:szCs w:val="24"/>
        </w:rPr>
        <w:t>8</w:t>
      </w:r>
      <w:r w:rsidRPr="00F27381">
        <w:rPr>
          <w:rFonts w:hAnsiTheme="minorHAnsi" w:cstheme="minorHAnsi"/>
          <w:b/>
          <w:color w:val="FF0000"/>
          <w:sz w:val="24"/>
          <w:szCs w:val="24"/>
        </w:rPr>
        <w:t>, ora 1</w:t>
      </w:r>
      <w:r w:rsidR="00F23FAF">
        <w:rPr>
          <w:rFonts w:hAnsiTheme="minorHAnsi" w:cstheme="minorHAnsi"/>
          <w:b/>
          <w:color w:val="FF0000"/>
          <w:sz w:val="24"/>
          <w:szCs w:val="24"/>
        </w:rPr>
        <w:t>4</w:t>
      </w:r>
      <w:r w:rsidRPr="00F27381">
        <w:rPr>
          <w:rFonts w:hAnsiTheme="minorHAnsi" w:cstheme="minorHAnsi"/>
          <w:b/>
          <w:color w:val="FF0000"/>
          <w:sz w:val="24"/>
          <w:szCs w:val="24"/>
        </w:rPr>
        <w:t>:00</w:t>
      </w:r>
    </w:p>
    <w:p w:rsidR="002F7D5B" w:rsidRPr="00CD4F9C" w:rsidRDefault="002F7D5B" w:rsidP="002F7D5B">
      <w:pPr>
        <w:shd w:val="clear" w:color="auto" w:fill="C5E0B3" w:themeFill="accent6" w:themeFillTint="66"/>
        <w:spacing w:after="0" w:line="276" w:lineRule="auto"/>
        <w:ind w:left="-720" w:right="-802"/>
        <w:jc w:val="both"/>
        <w:rPr>
          <w:rFonts w:hAnsiTheme="minorHAnsi" w:cstheme="minorHAnsi"/>
          <w:b/>
          <w:sz w:val="24"/>
          <w:szCs w:val="24"/>
        </w:rPr>
      </w:pPr>
      <w:r w:rsidRPr="00CD4F9C">
        <w:rPr>
          <w:rFonts w:hAnsiTheme="minorHAnsi" w:cstheme="minorHAnsi"/>
          <w:b/>
          <w:noProof/>
          <w:sz w:val="24"/>
          <w:szCs w:val="24"/>
          <w:lang w:val="en-US" w:eastAsia="en-US"/>
        </w:rPr>
        <mc:AlternateContent>
          <mc:Choice Requires="wps">
            <w:drawing>
              <wp:anchor distT="91440" distB="91440" distL="137160" distR="137160" simplePos="0" relativeHeight="251660288" behindDoc="0" locked="0" layoutInCell="0" allowOverlap="1" wp14:anchorId="1DB28A23" wp14:editId="656A348F">
                <wp:simplePos x="0" y="0"/>
                <wp:positionH relativeFrom="margin">
                  <wp:posOffset>0</wp:posOffset>
                </wp:positionH>
                <wp:positionV relativeFrom="margin">
                  <wp:posOffset>3629025</wp:posOffset>
                </wp:positionV>
                <wp:extent cx="593090" cy="9810750"/>
                <wp:effectExtent l="1270" t="0" r="17780" b="17780"/>
                <wp:wrapSquare wrapText="bothSides"/>
                <wp:docPr id="37"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rgbClr val="70AD47">
                            <a:lumMod val="40000"/>
                            <a:lumOff val="60000"/>
                          </a:srgbClr>
                        </a:solidFill>
                        <a:ln>
                          <a:solidFill>
                            <a:srgbClr val="70AD47">
                              <a:lumMod val="50000"/>
                            </a:srgbClr>
                          </a:solidFill>
                        </a:ln>
                        <a:extLst/>
                      </wps:spPr>
                      <wps:txbx>
                        <w:txbxContent>
                          <w:p w:rsidR="002F7D5B" w:rsidRDefault="002F7D5B" w:rsidP="002F7D5B">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B28A23" id="_x0000_s1027" style="position:absolute;left:0;text-align:left;margin-left:0;margin-top:285.75pt;width:46.7pt;height:772.5pt;rotation:90;z-index:25166028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" o:allowincell="f" fillcolor="#c5e0b4" strokecolor="#385723">
                <v:textbox>
                  <w:txbxContent>
                    <w:p w:rsidR="002F7D5B" w:rsidRDefault="002F7D5B" w:rsidP="002F7D5B">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Pr="00057C82">
                        <w:rPr>
                          <w:rFonts w:hAnsiTheme="minorHAnsi" w:cstheme="minorHAnsi"/>
                          <w:b/>
                          <w:sz w:val="24"/>
                          <w:szCs w:val="24"/>
                        </w:rPr>
                        <w:t xml:space="preserve">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r w:rsidRPr="00CD4F9C">
        <w:rPr>
          <w:rFonts w:hAnsiTheme="minorHAnsi" w:cstheme="minorHAnsi"/>
          <w:b/>
          <w:sz w:val="24"/>
          <w:szCs w:val="24"/>
        </w:rPr>
        <w:t xml:space="preserve">Fondurile disponibile pentru Măsura </w:t>
      </w:r>
      <w:r w:rsidR="004A3721">
        <w:rPr>
          <w:rFonts w:hAnsiTheme="minorHAnsi" w:cstheme="minorHAnsi"/>
          <w:b/>
          <w:sz w:val="24"/>
          <w:szCs w:val="24"/>
        </w:rPr>
        <w:t>3.2</w:t>
      </w:r>
      <w:r w:rsidRPr="00CD4F9C">
        <w:rPr>
          <w:rFonts w:hAnsiTheme="minorHAnsi" w:cstheme="minorHAnsi"/>
          <w:b/>
          <w:sz w:val="24"/>
          <w:szCs w:val="24"/>
        </w:rPr>
        <w:t xml:space="preserve"> „Dezvoltarea de întreprinderi mici” sunt de</w:t>
      </w:r>
      <w:r w:rsidRPr="00CD4F9C">
        <w:rPr>
          <w:rFonts w:hAnsiTheme="minorHAnsi" w:cstheme="minorHAnsi"/>
          <w:b/>
          <w:color w:val="FF0000"/>
          <w:sz w:val="24"/>
          <w:szCs w:val="24"/>
        </w:rPr>
        <w:t xml:space="preserve"> </w:t>
      </w:r>
      <w:r w:rsidR="003D3E74">
        <w:rPr>
          <w:rFonts w:hAnsiTheme="minorHAnsi" w:cstheme="minorHAnsi"/>
          <w:b/>
          <w:color w:val="FF0000"/>
          <w:sz w:val="24"/>
          <w:szCs w:val="24"/>
        </w:rPr>
        <w:t>5</w:t>
      </w:r>
      <w:r w:rsidR="004A3721">
        <w:rPr>
          <w:rFonts w:hAnsiTheme="minorHAnsi" w:cstheme="minorHAnsi"/>
          <w:b/>
          <w:color w:val="FF0000"/>
          <w:sz w:val="24"/>
          <w:szCs w:val="24"/>
        </w:rPr>
        <w:t>0</w:t>
      </w:r>
      <w:r w:rsidRPr="00CD4F9C">
        <w:rPr>
          <w:rFonts w:hAnsiTheme="minorHAnsi" w:cstheme="minorHAnsi"/>
          <w:b/>
          <w:color w:val="FF0000"/>
          <w:sz w:val="24"/>
          <w:szCs w:val="24"/>
        </w:rPr>
        <w:t>.0</w:t>
      </w:r>
      <w:r w:rsidR="004A3721">
        <w:rPr>
          <w:rFonts w:hAnsiTheme="minorHAnsi" w:cstheme="minorHAnsi"/>
          <w:b/>
          <w:color w:val="FF0000"/>
          <w:sz w:val="24"/>
          <w:szCs w:val="24"/>
        </w:rPr>
        <w:t>00</w:t>
      </w:r>
      <w:r w:rsidRPr="00CD4F9C">
        <w:rPr>
          <w:rFonts w:hAnsiTheme="minorHAnsi" w:cstheme="minorHAnsi"/>
          <w:b/>
          <w:color w:val="FF0000"/>
          <w:sz w:val="24"/>
          <w:szCs w:val="24"/>
        </w:rPr>
        <w:t xml:space="preserve"> euro.</w:t>
      </w:r>
    </w:p>
    <w:p w:rsidR="002F7D5B" w:rsidRPr="00CD4F9C" w:rsidRDefault="002F7D5B" w:rsidP="002F7D5B">
      <w:pPr>
        <w:shd w:val="clear" w:color="auto" w:fill="C5E0B3" w:themeFill="accent6" w:themeFillTint="66"/>
        <w:spacing w:after="0" w:line="276" w:lineRule="auto"/>
        <w:ind w:left="-720" w:right="-802"/>
        <w:jc w:val="both"/>
        <w:rPr>
          <w:rFonts w:hAnsiTheme="minorHAnsi" w:cstheme="minorHAnsi"/>
          <w:b/>
          <w:sz w:val="24"/>
          <w:szCs w:val="24"/>
        </w:rPr>
      </w:pPr>
      <w:r w:rsidRPr="00CD4F9C">
        <w:rPr>
          <w:rFonts w:hAnsiTheme="minorHAnsi" w:cstheme="minorHAnsi"/>
          <w:b/>
          <w:sz w:val="24"/>
          <w:szCs w:val="24"/>
        </w:rPr>
        <w:t xml:space="preserve">Suma maximă nerambursabilă care poate fi acordată pentru finanțarea unui proiect este de </w:t>
      </w:r>
      <w:r w:rsidR="00730FA2">
        <w:rPr>
          <w:rFonts w:hAnsiTheme="minorHAnsi" w:cstheme="minorHAnsi"/>
          <w:b/>
          <w:color w:val="FF0000"/>
          <w:sz w:val="24"/>
          <w:szCs w:val="24"/>
        </w:rPr>
        <w:t>50.000</w:t>
      </w:r>
      <w:r w:rsidRPr="00CD4F9C">
        <w:rPr>
          <w:rFonts w:hAnsiTheme="minorHAnsi" w:cstheme="minorHAnsi"/>
          <w:b/>
          <w:color w:val="FF0000"/>
          <w:sz w:val="24"/>
          <w:szCs w:val="24"/>
        </w:rPr>
        <w:t xml:space="preserve"> euro.</w:t>
      </w:r>
    </w:p>
    <w:p w:rsidR="002F7D5B" w:rsidRPr="00CD4F9C" w:rsidRDefault="002F7D5B" w:rsidP="006D63C4">
      <w:pPr>
        <w:spacing w:after="0" w:line="276" w:lineRule="auto"/>
        <w:ind w:left="-720" w:right="-802"/>
        <w:jc w:val="both"/>
        <w:rPr>
          <w:rFonts w:hAnsiTheme="minorHAnsi" w:cstheme="minorHAnsi"/>
          <w:sz w:val="24"/>
          <w:szCs w:val="24"/>
        </w:rPr>
      </w:pPr>
      <w:r w:rsidRPr="00CD4F9C">
        <w:rPr>
          <w:rFonts w:hAnsiTheme="minorHAnsi" w:cstheme="minorHAnsi"/>
          <w:b/>
          <w:sz w:val="24"/>
          <w:szCs w:val="24"/>
        </w:rPr>
        <w:t>Intensitatea sprijinului</w:t>
      </w:r>
      <w:r w:rsidRPr="00CD4F9C">
        <w:rPr>
          <w:rFonts w:hAnsiTheme="minorHAnsi" w:cstheme="minorHAnsi"/>
          <w:sz w:val="24"/>
          <w:szCs w:val="24"/>
        </w:rPr>
        <w:t xml:space="preserve"> acordat în cadrul acestei măsuri este de </w:t>
      </w:r>
      <w:r w:rsidR="006D63C4">
        <w:rPr>
          <w:rFonts w:hAnsiTheme="minorHAnsi" w:cstheme="minorHAnsi"/>
          <w:sz w:val="24"/>
          <w:szCs w:val="24"/>
        </w:rPr>
        <w:t>9</w:t>
      </w:r>
      <w:r w:rsidRPr="00CD4F9C">
        <w:rPr>
          <w:rFonts w:hAnsiTheme="minorHAnsi" w:cstheme="minorHAnsi"/>
          <w:sz w:val="24"/>
          <w:szCs w:val="24"/>
        </w:rPr>
        <w:t xml:space="preserve">0%. </w:t>
      </w:r>
    </w:p>
    <w:p w:rsidR="002F7D5B" w:rsidRPr="00CD4F9C" w:rsidRDefault="002F7D5B" w:rsidP="002F7D5B">
      <w:pPr>
        <w:spacing w:before="240" w:after="0" w:line="276" w:lineRule="auto"/>
        <w:ind w:left="-720" w:right="-802"/>
        <w:jc w:val="both"/>
        <w:rPr>
          <w:rFonts w:hAnsiTheme="minorHAnsi" w:cstheme="minorHAnsi"/>
          <w:b/>
          <w:sz w:val="24"/>
          <w:szCs w:val="24"/>
        </w:rPr>
      </w:pPr>
      <w:r w:rsidRPr="00CD4F9C">
        <w:rPr>
          <w:rFonts w:hAnsiTheme="minorHAnsi" w:cstheme="minorHAnsi"/>
          <w:b/>
          <w:sz w:val="24"/>
          <w:szCs w:val="24"/>
        </w:rPr>
        <w:t xml:space="preserve">Beneficiari eligibili: </w:t>
      </w:r>
    </w:p>
    <w:p w:rsidR="002F7D5B" w:rsidRPr="00CD4F9C" w:rsidRDefault="002F7D5B" w:rsidP="002F7D5B">
      <w:pPr>
        <w:pStyle w:val="ListParagraph"/>
        <w:numPr>
          <w:ilvl w:val="0"/>
          <w:numId w:val="22"/>
        </w:numPr>
        <w:spacing w:after="0" w:line="276" w:lineRule="auto"/>
        <w:ind w:right="-802"/>
        <w:jc w:val="both"/>
        <w:rPr>
          <w:rFonts w:hAnsiTheme="minorHAnsi" w:cstheme="minorHAnsi"/>
          <w:sz w:val="24"/>
          <w:szCs w:val="24"/>
        </w:rPr>
      </w:pPr>
      <w:r w:rsidRPr="00CD4F9C">
        <w:rPr>
          <w:rFonts w:hAnsiTheme="minorHAnsi" w:cstheme="minorHAnsi"/>
          <w:sz w:val="24"/>
          <w:szCs w:val="24"/>
        </w:rPr>
        <w:t xml:space="preserve">micro-întreprinderi și întreprinderi non-agricole mici existente și nou înființate din spațiul rural; </w:t>
      </w:r>
    </w:p>
    <w:p w:rsidR="002F7D5B" w:rsidRPr="00CD4F9C" w:rsidRDefault="002F7D5B" w:rsidP="002F7D5B">
      <w:pPr>
        <w:pStyle w:val="ListParagraph"/>
        <w:numPr>
          <w:ilvl w:val="0"/>
          <w:numId w:val="22"/>
        </w:numPr>
        <w:spacing w:after="0" w:line="276" w:lineRule="auto"/>
        <w:ind w:right="-802"/>
        <w:jc w:val="both"/>
        <w:rPr>
          <w:rFonts w:hAnsiTheme="minorHAnsi" w:cstheme="minorHAnsi"/>
          <w:sz w:val="24"/>
          <w:szCs w:val="24"/>
        </w:rPr>
      </w:pPr>
      <w:r w:rsidRPr="00CD4F9C">
        <w:rPr>
          <w:rFonts w:hAnsiTheme="minorHAnsi" w:cstheme="minorHAnsi"/>
          <w:sz w:val="24"/>
          <w:szCs w:val="24"/>
        </w:rPr>
        <w:t xml:space="preserve">fermieri sau membrii unor gospodării agricole care își diversifică activitatea de bază agricolă prin dezvoltarea unei activități non-agricole în zona rurală în cadrul întreprinderii deja existente încadrabile în microîntreprinderi și întreprinderi mici, cu excepția persoanelor fizice neautorizate. </w:t>
      </w:r>
    </w:p>
    <w:p w:rsidR="00A02B03" w:rsidRPr="009A5368" w:rsidRDefault="00A02B03" w:rsidP="00FC4443">
      <w:pPr>
        <w:spacing w:before="240" w:after="0"/>
        <w:ind w:left="-720" w:right="-802"/>
        <w:jc w:val="both"/>
        <w:rPr>
          <w:rFonts w:eastAsia="Calibri" w:hAnsiTheme="minorHAnsi"/>
          <w:b/>
          <w:bCs/>
          <w:sz w:val="24"/>
          <w:szCs w:val="24"/>
          <w:lang w:eastAsia="en-US"/>
        </w:rPr>
      </w:pPr>
      <w:r w:rsidRPr="009A5368">
        <w:rPr>
          <w:rFonts w:hAnsiTheme="minorHAnsi" w:cstheme="minorHAnsi"/>
          <w:b/>
          <w:sz w:val="24"/>
          <w:szCs w:val="24"/>
        </w:rPr>
        <w:t>Cheltuieli eligibile</w:t>
      </w:r>
      <w:r w:rsidRPr="009A5368">
        <w:rPr>
          <w:rFonts w:eastAsia="Calibri" w:hAnsiTheme="minorHAnsi"/>
          <w:b/>
          <w:sz w:val="24"/>
          <w:szCs w:val="24"/>
          <w:lang w:eastAsia="en-US"/>
        </w:rPr>
        <w:t>:</w:t>
      </w:r>
    </w:p>
    <w:p w:rsidR="007849C4" w:rsidRPr="00CD4F9C" w:rsidRDefault="007849C4" w:rsidP="00CD4F9C">
      <w:pPr>
        <w:pStyle w:val="ListParagraph"/>
        <w:numPr>
          <w:ilvl w:val="0"/>
          <w:numId w:val="23"/>
        </w:numPr>
        <w:tabs>
          <w:tab w:val="left" w:pos="90"/>
        </w:tabs>
        <w:spacing w:line="276" w:lineRule="auto"/>
        <w:ind w:left="0"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Investiții pentru producerea și comercializarea produselor non-agricole, cum ar fi: </w:t>
      </w:r>
    </w:p>
    <w:p w:rsidR="007849C4" w:rsidRPr="00CD4F9C" w:rsidRDefault="007849C4" w:rsidP="00CD4F9C">
      <w:pPr>
        <w:pStyle w:val="ListParagraph"/>
        <w:numPr>
          <w:ilvl w:val="0"/>
          <w:numId w:val="24"/>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fabricarea produselor textile, îmbrăcăminte, articole de marochinărie, articole de hârtie și carton; </w:t>
      </w:r>
    </w:p>
    <w:p w:rsidR="007849C4" w:rsidRPr="00CD4F9C" w:rsidRDefault="007849C4" w:rsidP="00CD4F9C">
      <w:pPr>
        <w:pStyle w:val="ListParagraph"/>
        <w:numPr>
          <w:ilvl w:val="0"/>
          <w:numId w:val="24"/>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fabricarea produselor chimice, farmaceutice; </w:t>
      </w:r>
    </w:p>
    <w:p w:rsidR="007849C4" w:rsidRPr="00CD4F9C" w:rsidRDefault="007849C4" w:rsidP="00CD4F9C">
      <w:pPr>
        <w:pStyle w:val="ListParagraph"/>
        <w:numPr>
          <w:ilvl w:val="0"/>
          <w:numId w:val="24"/>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activități de prelucrare a produselor lemnoase; </w:t>
      </w:r>
    </w:p>
    <w:p w:rsidR="007849C4" w:rsidRPr="00CD4F9C" w:rsidRDefault="007849C4" w:rsidP="00CD4F9C">
      <w:pPr>
        <w:pStyle w:val="ListParagraph"/>
        <w:numPr>
          <w:ilvl w:val="0"/>
          <w:numId w:val="24"/>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lastRenderedPageBreak/>
        <w:t xml:space="preserve">industrie metalurgică, fabricare construcții metalice, mașini, utilaje și echipamente; </w:t>
      </w:r>
    </w:p>
    <w:p w:rsidR="007849C4" w:rsidRPr="00CD4F9C" w:rsidRDefault="007849C4" w:rsidP="00CD4F9C">
      <w:pPr>
        <w:pStyle w:val="ListParagraph"/>
        <w:numPr>
          <w:ilvl w:val="0"/>
          <w:numId w:val="24"/>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fabricare </w:t>
      </w:r>
      <w:r w:rsidR="00CD4F9C">
        <w:rPr>
          <w:rFonts w:eastAsia="Calibri" w:hAnsiTheme="minorHAnsi" w:cs="Calibri"/>
          <w:sz w:val="24"/>
          <w:szCs w:val="24"/>
          <w:lang w:eastAsia="en-US"/>
        </w:rPr>
        <w:t>produse electrice, electronice;</w:t>
      </w:r>
    </w:p>
    <w:p w:rsidR="00CD4F9C" w:rsidRDefault="007849C4" w:rsidP="00CD4F9C">
      <w:pPr>
        <w:pStyle w:val="ListParagraph"/>
        <w:numPr>
          <w:ilvl w:val="0"/>
          <w:numId w:val="24"/>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producerea de produse electrice, electronice, și metalice, mașini, utilaje și echipamente, producția de carton etc; </w:t>
      </w:r>
    </w:p>
    <w:p w:rsidR="007849C4" w:rsidRPr="00CD4F9C" w:rsidRDefault="007849C4" w:rsidP="00CD4F9C">
      <w:pPr>
        <w:pStyle w:val="ListParagraph"/>
        <w:numPr>
          <w:ilvl w:val="0"/>
          <w:numId w:val="23"/>
        </w:numPr>
        <w:tabs>
          <w:tab w:val="left" w:pos="90"/>
        </w:tabs>
        <w:spacing w:line="276" w:lineRule="auto"/>
        <w:ind w:left="0"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Investiții pentru activități meșteșugărești, cum ar fi: </w:t>
      </w:r>
    </w:p>
    <w:p w:rsidR="007849C4" w:rsidRPr="00CD4F9C" w:rsidRDefault="007849C4" w:rsidP="00CD4F9C">
      <w:pPr>
        <w:pStyle w:val="ListParagraph"/>
        <w:numPr>
          <w:ilvl w:val="0"/>
          <w:numId w:val="25"/>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Activități de artizanat și alte activități tradiționale non-agricole (olărit, brodat, prelucrarea manuală a fierului, lânii, lemnului, pielii etc.) </w:t>
      </w:r>
    </w:p>
    <w:p w:rsidR="007849C4" w:rsidRPr="00CD4F9C" w:rsidRDefault="007849C4" w:rsidP="00CD4F9C">
      <w:pPr>
        <w:pStyle w:val="ListParagraph"/>
        <w:numPr>
          <w:ilvl w:val="0"/>
          <w:numId w:val="23"/>
        </w:numPr>
        <w:tabs>
          <w:tab w:val="left" w:pos="90"/>
        </w:tabs>
        <w:spacing w:line="276" w:lineRule="auto"/>
        <w:ind w:left="0"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Investiții legate de furnizarea de servicii, cum ar fi: </w:t>
      </w:r>
    </w:p>
    <w:p w:rsidR="007849C4" w:rsidRPr="00CD4F9C" w:rsidRDefault="007849C4" w:rsidP="00CD4F9C">
      <w:pPr>
        <w:pStyle w:val="ListParagraph"/>
        <w:numPr>
          <w:ilvl w:val="0"/>
          <w:numId w:val="26"/>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Servicii medicale, sociale, sanitar-veterinare; </w:t>
      </w:r>
    </w:p>
    <w:p w:rsidR="007849C4" w:rsidRPr="00CD4F9C" w:rsidRDefault="007849C4" w:rsidP="00CD4F9C">
      <w:pPr>
        <w:pStyle w:val="ListParagraph"/>
        <w:numPr>
          <w:ilvl w:val="0"/>
          <w:numId w:val="26"/>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Servicii de reparații mașini, unelte, obiecte casnice; </w:t>
      </w:r>
    </w:p>
    <w:p w:rsidR="007849C4" w:rsidRPr="00CD4F9C" w:rsidRDefault="007849C4" w:rsidP="00CD4F9C">
      <w:pPr>
        <w:pStyle w:val="ListParagraph"/>
        <w:numPr>
          <w:ilvl w:val="0"/>
          <w:numId w:val="26"/>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Servicii de consultanță, contabilitate, juridice, audit; </w:t>
      </w:r>
    </w:p>
    <w:p w:rsidR="007849C4" w:rsidRPr="00CD4F9C" w:rsidRDefault="007849C4" w:rsidP="00CD4F9C">
      <w:pPr>
        <w:pStyle w:val="ListParagraph"/>
        <w:numPr>
          <w:ilvl w:val="0"/>
          <w:numId w:val="26"/>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Activități de servicii în tehnologia informației și servicii informatice; </w:t>
      </w:r>
    </w:p>
    <w:p w:rsidR="007849C4" w:rsidRDefault="007849C4" w:rsidP="00CD4F9C">
      <w:pPr>
        <w:pStyle w:val="ListParagraph"/>
        <w:numPr>
          <w:ilvl w:val="0"/>
          <w:numId w:val="26"/>
        </w:numPr>
        <w:tabs>
          <w:tab w:val="left" w:pos="90"/>
        </w:tabs>
        <w:spacing w:line="276" w:lineRule="auto"/>
        <w:ind w:right="-540"/>
        <w:jc w:val="both"/>
        <w:rPr>
          <w:rFonts w:eastAsia="Calibri" w:hAnsiTheme="minorHAnsi" w:cs="Calibri"/>
          <w:sz w:val="24"/>
          <w:szCs w:val="24"/>
          <w:lang w:eastAsia="en-US"/>
        </w:rPr>
      </w:pPr>
      <w:r w:rsidRPr="00CD4F9C">
        <w:rPr>
          <w:rFonts w:eastAsia="Calibri" w:hAnsiTheme="minorHAnsi" w:cs="Calibri"/>
          <w:sz w:val="24"/>
          <w:szCs w:val="24"/>
          <w:lang w:eastAsia="en-US"/>
        </w:rPr>
        <w:t xml:space="preserve">Servicii tehnice, administrative, etc; </w:t>
      </w:r>
    </w:p>
    <w:p w:rsidR="00FB4735" w:rsidRDefault="00FB4735" w:rsidP="00CD4F9C">
      <w:pPr>
        <w:pStyle w:val="ListParagraph"/>
        <w:numPr>
          <w:ilvl w:val="0"/>
          <w:numId w:val="26"/>
        </w:numPr>
        <w:tabs>
          <w:tab w:val="left" w:pos="90"/>
        </w:tabs>
        <w:spacing w:line="276" w:lineRule="auto"/>
        <w:ind w:right="-540"/>
        <w:jc w:val="both"/>
        <w:rPr>
          <w:rFonts w:eastAsia="Calibri" w:hAnsiTheme="minorHAnsi" w:cs="Calibri"/>
          <w:sz w:val="24"/>
          <w:szCs w:val="24"/>
          <w:lang w:eastAsia="en-US"/>
        </w:rPr>
      </w:pPr>
      <w:r>
        <w:rPr>
          <w:rFonts w:eastAsia="Calibri" w:hAnsiTheme="minorHAnsi" w:cs="Calibri"/>
          <w:sz w:val="24"/>
          <w:szCs w:val="24"/>
          <w:lang w:eastAsia="en-US"/>
        </w:rPr>
        <w:t>Servicii de organizare a expozitiilor, targurilor si congreselor</w:t>
      </w:r>
    </w:p>
    <w:p w:rsidR="00FB4735" w:rsidRPr="00CD4F9C" w:rsidRDefault="00FB4735" w:rsidP="00CD4F9C">
      <w:pPr>
        <w:pStyle w:val="ListParagraph"/>
        <w:numPr>
          <w:ilvl w:val="0"/>
          <w:numId w:val="26"/>
        </w:numPr>
        <w:tabs>
          <w:tab w:val="left" w:pos="90"/>
        </w:tabs>
        <w:spacing w:line="276" w:lineRule="auto"/>
        <w:ind w:right="-540"/>
        <w:jc w:val="both"/>
        <w:rPr>
          <w:rFonts w:eastAsia="Calibri" w:hAnsiTheme="minorHAnsi" w:cs="Calibri"/>
          <w:sz w:val="24"/>
          <w:szCs w:val="24"/>
          <w:lang w:eastAsia="en-US"/>
        </w:rPr>
      </w:pPr>
      <w:r>
        <w:rPr>
          <w:rFonts w:eastAsia="Calibri" w:hAnsiTheme="minorHAnsi" w:cs="Calibri"/>
          <w:sz w:val="24"/>
          <w:szCs w:val="24"/>
          <w:lang w:eastAsia="en-US"/>
        </w:rPr>
        <w:t>Servicii de intretinere peisagistica</w:t>
      </w:r>
    </w:p>
    <w:p w:rsidR="007849C4" w:rsidRPr="009A5368" w:rsidRDefault="007849C4" w:rsidP="009A5368">
      <w:pPr>
        <w:pStyle w:val="ListParagraph"/>
        <w:numPr>
          <w:ilvl w:val="0"/>
          <w:numId w:val="27"/>
        </w:numPr>
        <w:tabs>
          <w:tab w:val="left" w:pos="90"/>
        </w:tabs>
        <w:spacing w:line="276" w:lineRule="auto"/>
        <w:ind w:left="0" w:right="-540"/>
        <w:jc w:val="both"/>
        <w:rPr>
          <w:rFonts w:eastAsia="Calibri" w:hAnsiTheme="minorHAnsi" w:cs="Calibri"/>
          <w:sz w:val="24"/>
          <w:szCs w:val="24"/>
          <w:lang w:eastAsia="en-US"/>
        </w:rPr>
      </w:pPr>
      <w:r w:rsidRPr="009A5368">
        <w:rPr>
          <w:rFonts w:eastAsia="Calibri" w:hAnsiTheme="minorHAnsi" w:cs="Calibri"/>
          <w:sz w:val="24"/>
          <w:szCs w:val="24"/>
          <w:lang w:eastAsia="en-US"/>
        </w:rPr>
        <w:t xml:space="preserve">Investiții pentru infrastructură în unitățile de primire turistică de tip agro-turistic, proiecte de activități de agrement; </w:t>
      </w:r>
    </w:p>
    <w:p w:rsidR="00622F2E" w:rsidRPr="00FB4735" w:rsidRDefault="007849C4" w:rsidP="00FB4735">
      <w:pPr>
        <w:pStyle w:val="ListParagraph"/>
        <w:numPr>
          <w:ilvl w:val="0"/>
          <w:numId w:val="27"/>
        </w:numPr>
        <w:tabs>
          <w:tab w:val="left" w:pos="90"/>
        </w:tabs>
        <w:spacing w:line="276" w:lineRule="auto"/>
        <w:ind w:left="0" w:right="-540"/>
        <w:jc w:val="both"/>
        <w:rPr>
          <w:rFonts w:eastAsia="Calibri" w:hAnsiTheme="minorHAnsi" w:cs="Calibri"/>
          <w:sz w:val="24"/>
          <w:szCs w:val="24"/>
          <w:lang w:eastAsia="en-US"/>
        </w:rPr>
      </w:pPr>
      <w:r w:rsidRPr="009A5368">
        <w:rPr>
          <w:rFonts w:eastAsia="Calibri" w:hAnsiTheme="minorHAnsi" w:cs="Calibri"/>
          <w:sz w:val="24"/>
          <w:szCs w:val="24"/>
          <w:lang w:eastAsia="en-US"/>
        </w:rPr>
        <w:t>Investiții pentru producția de combustibil din biomasă (ex.: fabricare de peleți și brichete) în vederea comercializării.</w:t>
      </w:r>
    </w:p>
    <w:p w:rsidR="00346D5F" w:rsidRPr="00CD4F9C" w:rsidRDefault="00E5692D" w:rsidP="00FC4443">
      <w:pPr>
        <w:shd w:val="clear" w:color="auto" w:fill="C5E0B3" w:themeFill="accent6" w:themeFillTint="66"/>
        <w:spacing w:before="240"/>
        <w:ind w:left="-720" w:right="-802"/>
        <w:jc w:val="both"/>
        <w:rPr>
          <w:rFonts w:hAnsiTheme="minorHAnsi" w:cstheme="minorHAnsi"/>
          <w:b/>
          <w:sz w:val="24"/>
          <w:szCs w:val="24"/>
        </w:rPr>
      </w:pPr>
      <w:r w:rsidRPr="00CD4F9C">
        <w:rPr>
          <w:rFonts w:hAnsiTheme="minorHAnsi" w:cstheme="minorHAnsi"/>
          <w:b/>
          <w:sz w:val="24"/>
          <w:szCs w:val="24"/>
        </w:rPr>
        <w:t>Solicitantul trebuie să îndeplinească cerințele de conformitate şi eligibilitate menționate în</w:t>
      </w:r>
      <w:r w:rsidR="00C15008" w:rsidRPr="00CD4F9C">
        <w:rPr>
          <w:rFonts w:hAnsiTheme="minorHAnsi" w:cstheme="minorHAnsi"/>
          <w:b/>
          <w:sz w:val="24"/>
          <w:szCs w:val="24"/>
        </w:rPr>
        <w:t xml:space="preserve"> ultima versiune a</w:t>
      </w:r>
      <w:r w:rsidRPr="00CD4F9C">
        <w:rPr>
          <w:rFonts w:hAnsiTheme="minorHAnsi" w:cstheme="minorHAnsi"/>
          <w:b/>
          <w:sz w:val="24"/>
          <w:szCs w:val="24"/>
        </w:rPr>
        <w:t xml:space="preserve"> Ghidul</w:t>
      </w:r>
      <w:r w:rsidR="00C15008" w:rsidRPr="00CD4F9C">
        <w:rPr>
          <w:rFonts w:hAnsiTheme="minorHAnsi" w:cstheme="minorHAnsi"/>
          <w:b/>
          <w:sz w:val="24"/>
          <w:szCs w:val="24"/>
        </w:rPr>
        <w:t>ui</w:t>
      </w:r>
      <w:r w:rsidRPr="00CD4F9C">
        <w:rPr>
          <w:rFonts w:hAnsiTheme="minorHAnsi" w:cstheme="minorHAnsi"/>
          <w:b/>
          <w:sz w:val="24"/>
          <w:szCs w:val="24"/>
        </w:rPr>
        <w:t xml:space="preserve"> Solicitantului aferent acestei măsuri</w:t>
      </w:r>
      <w:r w:rsidR="00C15008" w:rsidRPr="00CD4F9C">
        <w:rPr>
          <w:rFonts w:hAnsiTheme="minorHAnsi" w:cstheme="minorHAnsi"/>
          <w:b/>
          <w:sz w:val="24"/>
          <w:szCs w:val="24"/>
        </w:rPr>
        <w:t>.</w:t>
      </w:r>
    </w:p>
    <w:p w:rsidR="00DC677C" w:rsidRPr="00DC677C" w:rsidRDefault="00DC677C" w:rsidP="00DC677C">
      <w:pPr>
        <w:pStyle w:val="ListParagraph"/>
        <w:numPr>
          <w:ilvl w:val="0"/>
          <w:numId w:val="13"/>
        </w:numPr>
        <w:shd w:val="clear" w:color="auto" w:fill="FFFFFF" w:themeFill="background1"/>
        <w:spacing w:before="240" w:after="0" w:line="276" w:lineRule="auto"/>
        <w:ind w:left="-142" w:right="-802" w:hanging="567"/>
        <w:jc w:val="both"/>
        <w:rPr>
          <w:rFonts w:hAnsiTheme="minorHAnsi"/>
          <w:sz w:val="24"/>
          <w:szCs w:val="24"/>
          <w:lang w:eastAsia="en-US"/>
        </w:rPr>
      </w:pPr>
      <w:r w:rsidRPr="00DC677C">
        <w:rPr>
          <w:rFonts w:hAnsiTheme="minorHAnsi"/>
          <w:sz w:val="24"/>
          <w:szCs w:val="24"/>
          <w:lang w:eastAsia="en-US"/>
        </w:rPr>
        <w:t>Solicitantul trebuie să se încadreze în categoria beneficiarilor eligibili;</w:t>
      </w:r>
    </w:p>
    <w:p w:rsidR="00DC677C" w:rsidRPr="00DC677C" w:rsidRDefault="00DC677C" w:rsidP="00DC677C">
      <w:pPr>
        <w:pStyle w:val="ListParagraph"/>
        <w:numPr>
          <w:ilvl w:val="0"/>
          <w:numId w:val="13"/>
        </w:numPr>
        <w:shd w:val="clear" w:color="auto" w:fill="FFFFFF" w:themeFill="background1"/>
        <w:spacing w:before="240" w:after="0" w:line="276" w:lineRule="auto"/>
        <w:ind w:left="-142" w:right="-802" w:hanging="567"/>
        <w:jc w:val="both"/>
        <w:rPr>
          <w:rFonts w:hAnsiTheme="minorHAnsi"/>
          <w:sz w:val="24"/>
          <w:szCs w:val="24"/>
          <w:lang w:eastAsia="en-US"/>
        </w:rPr>
      </w:pPr>
      <w:r w:rsidRPr="00DC677C">
        <w:rPr>
          <w:rFonts w:hAnsiTheme="minorHAnsi"/>
          <w:sz w:val="24"/>
          <w:szCs w:val="24"/>
          <w:lang w:eastAsia="en-US"/>
        </w:rPr>
        <w:t>Investiția trebuie să se încadreze în categoria investițiilor non-agricole prevăzute prin măsură, în conformitate cu prevederile Reg. (UE) nr. 1305/2013;</w:t>
      </w:r>
    </w:p>
    <w:p w:rsidR="00DC677C" w:rsidRPr="00DC677C" w:rsidRDefault="00DC677C" w:rsidP="00DC677C">
      <w:pPr>
        <w:pStyle w:val="ListParagraph"/>
        <w:numPr>
          <w:ilvl w:val="0"/>
          <w:numId w:val="13"/>
        </w:numPr>
        <w:shd w:val="clear" w:color="auto" w:fill="FFFFFF" w:themeFill="background1"/>
        <w:spacing w:before="240" w:after="0" w:line="276" w:lineRule="auto"/>
        <w:ind w:left="-142" w:right="-802" w:hanging="567"/>
        <w:jc w:val="both"/>
        <w:rPr>
          <w:rFonts w:hAnsiTheme="minorHAnsi"/>
          <w:sz w:val="24"/>
          <w:szCs w:val="24"/>
          <w:lang w:eastAsia="en-US"/>
        </w:rPr>
      </w:pPr>
      <w:r w:rsidRPr="00DC677C">
        <w:rPr>
          <w:rFonts w:hAnsiTheme="minorHAnsi"/>
          <w:sz w:val="24"/>
          <w:szCs w:val="24"/>
          <w:lang w:eastAsia="en-US"/>
        </w:rPr>
        <w:t>Investiția și activitatea trebuie să se realizeze pe teritoriul GAL, dar comercializarea producției poate fi realizată și în afara teritoriului GAL;</w:t>
      </w:r>
    </w:p>
    <w:p w:rsidR="00DC677C" w:rsidRPr="00DC677C" w:rsidRDefault="00DC677C" w:rsidP="00DC677C">
      <w:pPr>
        <w:pStyle w:val="ListParagraph"/>
        <w:numPr>
          <w:ilvl w:val="0"/>
          <w:numId w:val="13"/>
        </w:numPr>
        <w:shd w:val="clear" w:color="auto" w:fill="FFFFFF" w:themeFill="background1"/>
        <w:spacing w:before="240" w:after="0" w:line="276" w:lineRule="auto"/>
        <w:ind w:left="-142" w:right="-802" w:hanging="567"/>
        <w:jc w:val="both"/>
        <w:rPr>
          <w:rFonts w:hAnsiTheme="minorHAnsi"/>
          <w:sz w:val="24"/>
          <w:szCs w:val="24"/>
          <w:lang w:eastAsia="en-US"/>
        </w:rPr>
      </w:pPr>
      <w:r w:rsidRPr="00DC677C">
        <w:rPr>
          <w:rFonts w:hAnsiTheme="minorHAnsi"/>
          <w:sz w:val="24"/>
          <w:szCs w:val="24"/>
          <w:lang w:eastAsia="en-US"/>
        </w:rPr>
        <w:t>Solicitantul trebuie să demonstreze capacitatea de a asigura co‐finanţarea investiției;</w:t>
      </w:r>
    </w:p>
    <w:p w:rsidR="00DC677C" w:rsidRPr="00DC677C" w:rsidRDefault="00DC677C" w:rsidP="00DC677C">
      <w:pPr>
        <w:pStyle w:val="ListParagraph"/>
        <w:numPr>
          <w:ilvl w:val="0"/>
          <w:numId w:val="13"/>
        </w:numPr>
        <w:shd w:val="clear" w:color="auto" w:fill="FFFFFF" w:themeFill="background1"/>
        <w:spacing w:before="240" w:after="0" w:line="276" w:lineRule="auto"/>
        <w:ind w:left="-142" w:right="-802" w:hanging="567"/>
        <w:jc w:val="both"/>
        <w:rPr>
          <w:rFonts w:hAnsiTheme="minorHAnsi"/>
          <w:sz w:val="24"/>
          <w:szCs w:val="24"/>
          <w:lang w:eastAsia="en-US"/>
        </w:rPr>
      </w:pPr>
      <w:r w:rsidRPr="00DC677C">
        <w:rPr>
          <w:rFonts w:hAnsiTheme="minorHAnsi"/>
          <w:sz w:val="24"/>
          <w:szCs w:val="24"/>
          <w:lang w:eastAsia="en-US"/>
        </w:rPr>
        <w:t>Viabilitatea economică a investiției trebuie să fie demonstrată pe baza prezentării unei documentații tehnico‐economice;</w:t>
      </w:r>
    </w:p>
    <w:p w:rsidR="00DC677C" w:rsidRDefault="00DC677C" w:rsidP="00DC677C">
      <w:pPr>
        <w:pStyle w:val="ListParagraph"/>
        <w:numPr>
          <w:ilvl w:val="0"/>
          <w:numId w:val="13"/>
        </w:numPr>
        <w:shd w:val="clear" w:color="auto" w:fill="FFFFFF" w:themeFill="background1"/>
        <w:spacing w:before="240" w:after="0" w:line="276" w:lineRule="auto"/>
        <w:ind w:left="-142" w:right="-802" w:hanging="567"/>
        <w:jc w:val="both"/>
        <w:rPr>
          <w:rFonts w:hAnsiTheme="minorHAnsi"/>
          <w:sz w:val="24"/>
          <w:szCs w:val="24"/>
          <w:lang w:eastAsia="en-US"/>
        </w:rPr>
      </w:pPr>
      <w:r w:rsidRPr="00DC677C">
        <w:rPr>
          <w:rFonts w:hAnsiTheme="minorHAnsi"/>
          <w:sz w:val="24"/>
          <w:szCs w:val="24"/>
          <w:lang w:eastAsia="en-US"/>
        </w:rPr>
        <w:lastRenderedPageBreak/>
        <w:t>Întreprinderea nu trebuie să fie în dificultate în conformitate cu Liniile directoare privind ajutorul de stat pentru salvarea şi restructurarea întreprinderilor în dificultate;</w:t>
      </w:r>
    </w:p>
    <w:p w:rsidR="00DC677C" w:rsidRPr="007B6332" w:rsidRDefault="00DC677C" w:rsidP="00DC677C">
      <w:pPr>
        <w:pStyle w:val="ListParagraph"/>
        <w:numPr>
          <w:ilvl w:val="0"/>
          <w:numId w:val="13"/>
        </w:numPr>
        <w:shd w:val="clear" w:color="auto" w:fill="FFFFFF" w:themeFill="background1"/>
        <w:spacing w:before="240" w:after="0" w:line="276" w:lineRule="auto"/>
        <w:ind w:left="-142" w:right="-802" w:hanging="567"/>
        <w:jc w:val="both"/>
        <w:rPr>
          <w:rFonts w:hAnsiTheme="minorHAnsi"/>
          <w:sz w:val="24"/>
          <w:szCs w:val="24"/>
          <w:lang w:eastAsia="en-US"/>
        </w:rPr>
      </w:pPr>
      <w:r w:rsidRPr="00DC677C">
        <w:rPr>
          <w:rFonts w:hAnsiTheme="minorHAnsi" w:cstheme="minorHAnsi"/>
          <w:bCs/>
          <w:sz w:val="24"/>
        </w:rPr>
        <w:t xml:space="preserve">Investiția trebuie să contribuie la atingerea obiectivelor prevăzute în Strategia de Dezvoltare Locală </w:t>
      </w:r>
      <w:r w:rsidR="000F3ED3">
        <w:rPr>
          <w:rFonts w:hAnsiTheme="minorHAnsi" w:cstheme="minorHAnsi"/>
          <w:bCs/>
          <w:sz w:val="24"/>
        </w:rPr>
        <w:t xml:space="preserve">GAL </w:t>
      </w:r>
      <w:r w:rsidR="009C4472">
        <w:rPr>
          <w:rFonts w:hAnsiTheme="minorHAnsi" w:cstheme="minorHAnsi"/>
          <w:bCs/>
          <w:sz w:val="24"/>
        </w:rPr>
        <w:t>Stejarul</w:t>
      </w:r>
      <w:r>
        <w:rPr>
          <w:rFonts w:hAnsiTheme="minorHAnsi" w:cstheme="minorHAnsi"/>
          <w:bCs/>
          <w:sz w:val="24"/>
        </w:rPr>
        <w:t>.</w:t>
      </w:r>
    </w:p>
    <w:p w:rsidR="004A5459" w:rsidRPr="00AE7D39" w:rsidRDefault="00EE042B" w:rsidP="00B54B95">
      <w:pPr>
        <w:pStyle w:val="NoSpacing"/>
        <w:spacing w:before="240" w:after="240" w:line="276" w:lineRule="auto"/>
        <w:ind w:left="-720" w:right="-802"/>
        <w:jc w:val="both"/>
        <w:rPr>
          <w:rFonts w:asciiTheme="minorHAnsi" w:hAnsiTheme="minorHAnsi"/>
          <w:b/>
          <w:sz w:val="24"/>
          <w:szCs w:val="24"/>
          <w:lang w:val="ro-RO"/>
        </w:rPr>
      </w:pPr>
      <w:r w:rsidRPr="00AE7D39">
        <w:rPr>
          <w:rFonts w:asciiTheme="minorHAnsi" w:hAnsiTheme="minorHAnsi"/>
          <w:b/>
          <w:sz w:val="24"/>
          <w:szCs w:val="24"/>
          <w:lang w:val="ro-RO"/>
        </w:rPr>
        <w:t xml:space="preserve">Fișele de verificare a criteriilor de conformitate și de eligibilitate, precum și metodologia aferentă poate fi accesată pe site-ul GAL </w:t>
      </w:r>
      <w:r w:rsidR="009F0FED" w:rsidRPr="009F0FED">
        <w:rPr>
          <w:rFonts w:asciiTheme="minorHAnsi" w:hAnsiTheme="minorHAnsi"/>
          <w:b/>
          <w:sz w:val="24"/>
          <w:szCs w:val="24"/>
          <w:lang w:val="ro-RO"/>
        </w:rPr>
        <w:t>www.galstejarul.ro</w:t>
      </w:r>
      <w:r w:rsidRPr="00AE7D39">
        <w:rPr>
          <w:rFonts w:asciiTheme="minorHAnsi" w:hAnsiTheme="minorHAnsi"/>
          <w:b/>
          <w:sz w:val="24"/>
          <w:szCs w:val="24"/>
          <w:lang w:val="ro-RO"/>
        </w:rPr>
        <w:t xml:space="preserve">. </w:t>
      </w:r>
    </w:p>
    <w:p w:rsidR="006E4916" w:rsidRPr="00CD4F9C" w:rsidRDefault="006E4916" w:rsidP="00FC4443">
      <w:pPr>
        <w:shd w:val="clear" w:color="auto" w:fill="C5E0B3" w:themeFill="accent6" w:themeFillTint="66"/>
        <w:ind w:left="-720" w:right="-802"/>
        <w:jc w:val="both"/>
        <w:rPr>
          <w:rFonts w:hAnsiTheme="minorHAnsi" w:cstheme="minorHAnsi"/>
          <w:b/>
          <w:sz w:val="24"/>
          <w:szCs w:val="24"/>
          <w:highlight w:val="yellow"/>
        </w:rPr>
      </w:pPr>
      <w:r w:rsidRPr="00AE7D39">
        <w:rPr>
          <w:rFonts w:hAnsiTheme="minorHAnsi" w:cstheme="minorHAnsi"/>
          <w:b/>
          <w:sz w:val="24"/>
          <w:szCs w:val="24"/>
        </w:rPr>
        <w:t xml:space="preserve">Documentele justificative pe care trebuie să le depună solicitantul sunt: </w:t>
      </w:r>
    </w:p>
    <w:p w:rsidR="00F437A6" w:rsidRPr="00145890" w:rsidRDefault="00F437A6" w:rsidP="00F437A6">
      <w:pPr>
        <w:spacing w:before="240" w:after="0"/>
        <w:ind w:left="-720" w:right="-802"/>
        <w:jc w:val="both"/>
        <w:rPr>
          <w:rFonts w:hAnsiTheme="minorHAnsi" w:cstheme="minorHAnsi"/>
          <w:i/>
          <w:sz w:val="24"/>
          <w:szCs w:val="24"/>
        </w:rPr>
      </w:pPr>
      <w:r w:rsidRPr="00145890">
        <w:rPr>
          <w:rFonts w:hAnsiTheme="minorHAnsi" w:cstheme="minorHAnsi"/>
          <w:b/>
          <w:i/>
          <w:sz w:val="24"/>
          <w:szCs w:val="24"/>
        </w:rPr>
        <w:t>0.</w:t>
      </w:r>
      <w:r w:rsidRPr="00145890">
        <w:rPr>
          <w:rFonts w:hAnsiTheme="minorHAnsi" w:cstheme="minorHAnsi"/>
          <w:i/>
          <w:sz w:val="24"/>
          <w:szCs w:val="24"/>
        </w:rPr>
        <w:t xml:space="preserve">  </w:t>
      </w:r>
      <w:r w:rsidRPr="00145890">
        <w:rPr>
          <w:rFonts w:hAnsiTheme="minorHAnsi" w:cstheme="minorHAnsi"/>
          <w:b/>
          <w:i/>
          <w:sz w:val="24"/>
          <w:szCs w:val="24"/>
        </w:rPr>
        <w:t xml:space="preserve">Cererea de Finanțare </w:t>
      </w:r>
      <w:r w:rsidRPr="00145890">
        <w:rPr>
          <w:rFonts w:hAnsiTheme="minorHAnsi" w:cstheme="minorHAnsi"/>
          <w:i/>
          <w:sz w:val="24"/>
          <w:szCs w:val="24"/>
        </w:rPr>
        <w:t xml:space="preserve">(prezentată în Anexa 1 la Ghidul Solicitantului şi disponibilă în format electronic, la adresa </w:t>
      </w:r>
      <w:r w:rsidR="00396515">
        <w:rPr>
          <w:rFonts w:hAnsiTheme="minorHAnsi" w:cstheme="minorHAnsi"/>
          <w:i/>
          <w:sz w:val="24"/>
          <w:szCs w:val="24"/>
        </w:rPr>
        <w:t>www.galstejarul.ro</w:t>
      </w:r>
      <w:r w:rsidRPr="00145890">
        <w:rPr>
          <w:rFonts w:hAnsiTheme="minorHAnsi" w:cstheme="minorHAnsi"/>
          <w:i/>
          <w:sz w:val="24"/>
          <w:szCs w:val="24"/>
        </w:rPr>
        <w:t>)</w:t>
      </w:r>
    </w:p>
    <w:p w:rsidR="000A74CF" w:rsidRPr="00CD4F9C" w:rsidRDefault="00027565" w:rsidP="000A74CF">
      <w:pPr>
        <w:tabs>
          <w:tab w:val="left" w:pos="90"/>
        </w:tabs>
        <w:spacing w:after="0" w:line="276" w:lineRule="auto"/>
        <w:ind w:left="-720" w:right="-892"/>
        <w:jc w:val="both"/>
        <w:rPr>
          <w:rFonts w:eastAsia="Calibri" w:hAnsiTheme="minorHAnsi" w:cs="Calibri"/>
          <w:bCs/>
          <w:sz w:val="24"/>
          <w:szCs w:val="24"/>
          <w:highlight w:val="yellow"/>
          <w:lang w:eastAsia="en-US"/>
        </w:rPr>
      </w:pPr>
      <w:r w:rsidRPr="00857FA3">
        <w:rPr>
          <w:rFonts w:cstheme="minorHAnsi"/>
          <w:b/>
          <w:bCs/>
          <w:sz w:val="24"/>
          <w:szCs w:val="24"/>
        </w:rPr>
        <w:t xml:space="preserve">1. a) Studiul de Fezabilitate, </w:t>
      </w:r>
      <w:r w:rsidRPr="00857FA3">
        <w:rPr>
          <w:rFonts w:cstheme="minorHAnsi"/>
          <w:sz w:val="24"/>
          <w:szCs w:val="24"/>
        </w:rPr>
        <w:t>at</w:t>
      </w:r>
      <w:r w:rsidRPr="00857FA3">
        <w:rPr>
          <w:rFonts w:cstheme="minorHAnsi"/>
          <w:sz w:val="24"/>
          <w:szCs w:val="24"/>
        </w:rPr>
        <w:t>â</w:t>
      </w:r>
      <w:r w:rsidRPr="00857FA3">
        <w:rPr>
          <w:rFonts w:cstheme="minorHAnsi"/>
          <w:sz w:val="24"/>
          <w:szCs w:val="24"/>
        </w:rPr>
        <w:t>t pentru proiectele care prev</w:t>
      </w:r>
      <w:r w:rsidRPr="00857FA3">
        <w:rPr>
          <w:rFonts w:cstheme="minorHAnsi"/>
          <w:sz w:val="24"/>
          <w:szCs w:val="24"/>
        </w:rPr>
        <w:t>ă</w:t>
      </w:r>
      <w:r w:rsidRPr="00857FA3">
        <w:rPr>
          <w:rFonts w:cstheme="minorHAnsi"/>
          <w:sz w:val="24"/>
          <w:szCs w:val="24"/>
        </w:rPr>
        <w:t>d construc</w:t>
      </w:r>
      <w:r w:rsidRPr="00857FA3">
        <w:rPr>
          <w:rFonts w:cstheme="minorHAnsi"/>
          <w:sz w:val="24"/>
          <w:szCs w:val="24"/>
        </w:rPr>
        <w:t>ț</w:t>
      </w:r>
      <w:r w:rsidRPr="00857FA3">
        <w:rPr>
          <w:rFonts w:cstheme="minorHAnsi"/>
          <w:sz w:val="24"/>
          <w:szCs w:val="24"/>
        </w:rPr>
        <w:t>ii</w:t>
      </w:r>
      <w:r w:rsidRPr="00857FA3">
        <w:rPr>
          <w:rFonts w:cstheme="minorHAnsi"/>
          <w:sz w:val="24"/>
          <w:szCs w:val="24"/>
        </w:rPr>
        <w:t>‐</w:t>
      </w:r>
      <w:r w:rsidRPr="00857FA3">
        <w:rPr>
          <w:rFonts w:cstheme="minorHAnsi"/>
          <w:sz w:val="24"/>
          <w:szCs w:val="24"/>
        </w:rPr>
        <w:t>montaj c</w:t>
      </w:r>
      <w:r w:rsidRPr="00857FA3">
        <w:rPr>
          <w:rFonts w:cstheme="minorHAnsi"/>
          <w:sz w:val="24"/>
          <w:szCs w:val="24"/>
        </w:rPr>
        <w:t>â</w:t>
      </w:r>
      <w:r w:rsidRPr="00857FA3">
        <w:rPr>
          <w:rFonts w:cstheme="minorHAnsi"/>
          <w:sz w:val="24"/>
          <w:szCs w:val="24"/>
        </w:rPr>
        <w:t xml:space="preserve">t </w:t>
      </w:r>
      <w:r w:rsidRPr="00857FA3">
        <w:rPr>
          <w:rFonts w:cstheme="minorHAnsi"/>
          <w:sz w:val="24"/>
          <w:szCs w:val="24"/>
        </w:rPr>
        <w:t>ș</w:t>
      </w:r>
      <w:r w:rsidRPr="00857FA3">
        <w:rPr>
          <w:rFonts w:cstheme="minorHAnsi"/>
          <w:sz w:val="24"/>
          <w:szCs w:val="24"/>
        </w:rPr>
        <w:t>i pentru proiectele f</w:t>
      </w:r>
      <w:r w:rsidRPr="00857FA3">
        <w:rPr>
          <w:rFonts w:cstheme="minorHAnsi"/>
          <w:sz w:val="24"/>
          <w:szCs w:val="24"/>
        </w:rPr>
        <w:t>ă</w:t>
      </w:r>
      <w:r w:rsidRPr="00857FA3">
        <w:rPr>
          <w:rFonts w:cstheme="minorHAnsi"/>
          <w:sz w:val="24"/>
          <w:szCs w:val="24"/>
        </w:rPr>
        <w:t>r</w:t>
      </w:r>
      <w:r w:rsidRPr="00857FA3">
        <w:rPr>
          <w:rFonts w:cstheme="minorHAnsi"/>
          <w:sz w:val="24"/>
          <w:szCs w:val="24"/>
        </w:rPr>
        <w:t>ă</w:t>
      </w:r>
      <w:r w:rsidRPr="00857FA3">
        <w:rPr>
          <w:rFonts w:cstheme="minorHAnsi"/>
          <w:sz w:val="24"/>
          <w:szCs w:val="24"/>
        </w:rPr>
        <w:t xml:space="preserve"> construc</w:t>
      </w:r>
      <w:r w:rsidRPr="00857FA3">
        <w:rPr>
          <w:rFonts w:cstheme="minorHAnsi"/>
          <w:sz w:val="24"/>
          <w:szCs w:val="24"/>
        </w:rPr>
        <w:t>ț</w:t>
      </w:r>
      <w:r w:rsidRPr="00857FA3">
        <w:rPr>
          <w:rFonts w:cstheme="minorHAnsi"/>
          <w:sz w:val="24"/>
          <w:szCs w:val="24"/>
        </w:rPr>
        <w:t>ii</w:t>
      </w:r>
      <w:r w:rsidRPr="00857FA3">
        <w:rPr>
          <w:rFonts w:cstheme="minorHAnsi"/>
          <w:sz w:val="24"/>
          <w:szCs w:val="24"/>
        </w:rPr>
        <w:t>‐</w:t>
      </w:r>
      <w:r w:rsidRPr="00857FA3">
        <w:rPr>
          <w:rFonts w:cstheme="minorHAnsi"/>
          <w:sz w:val="24"/>
          <w:szCs w:val="24"/>
        </w:rPr>
        <w:t>montaj (</w:t>
      </w:r>
      <w:r w:rsidRPr="00857FA3">
        <w:rPr>
          <w:rFonts w:cstheme="minorHAnsi"/>
          <w:b/>
          <w:bCs/>
          <w:sz w:val="24"/>
          <w:szCs w:val="24"/>
        </w:rPr>
        <w:t>Anexa 2 din Ghidul solicitantului</w:t>
      </w:r>
      <w:r w:rsidRPr="00857FA3">
        <w:rPr>
          <w:rFonts w:cstheme="minorHAnsi"/>
          <w:sz w:val="24"/>
          <w:szCs w:val="24"/>
        </w:rPr>
        <w:t>)</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bCs/>
          <w:sz w:val="24"/>
          <w:szCs w:val="24"/>
          <w:lang w:eastAsia="en-US"/>
        </w:rPr>
        <w:t>Î</w:t>
      </w:r>
      <w:r w:rsidRPr="00027565">
        <w:rPr>
          <w:rFonts w:ascii="Calibri" w:eastAsia="Calibri" w:hAnsi="Calibri" w:cs="Calibri"/>
          <w:sz w:val="24"/>
          <w:szCs w:val="24"/>
          <w:lang w:eastAsia="en-US"/>
        </w:rPr>
        <w:t xml:space="preserve">n cazul proiectelor care prevăd modernizarea / finalizarea construcțiilor existente/ achiziții de utilaje cu montaj </w:t>
      </w:r>
      <w:r w:rsidRPr="00027565">
        <w:rPr>
          <w:rFonts w:ascii="Calibri" w:eastAsia="Calibri" w:hAnsi="Calibri" w:cs="Calibri"/>
          <w:b/>
          <w:bCs/>
          <w:sz w:val="24"/>
          <w:szCs w:val="24"/>
          <w:lang w:eastAsia="en-US"/>
        </w:rPr>
        <w:t>care schimbă regimul de exploatare a construcției existente</w:t>
      </w:r>
      <w:r w:rsidRPr="00027565">
        <w:rPr>
          <w:rFonts w:ascii="Calibri" w:eastAsia="Calibri" w:hAnsi="Calibri" w:cs="Calibri"/>
          <w:sz w:val="24"/>
          <w:szCs w:val="24"/>
          <w:lang w:eastAsia="en-US"/>
        </w:rPr>
        <w:t>, la Studiul de Fezabilitate se atașează:</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
          <w:bCs/>
          <w:sz w:val="24"/>
          <w:szCs w:val="24"/>
          <w:lang w:eastAsia="en-US"/>
        </w:rPr>
      </w:pPr>
      <w:r w:rsidRPr="00027565">
        <w:rPr>
          <w:rFonts w:ascii="Calibri" w:eastAsia="Calibri" w:hAnsi="Calibri" w:cs="Calibri"/>
          <w:b/>
          <w:bCs/>
          <w:sz w:val="24"/>
          <w:szCs w:val="24"/>
          <w:lang w:eastAsia="en-US"/>
        </w:rPr>
        <w:t>1b) Expertiza tehnică de specialitate asupra construcției existente (in cazul proiectelor care prevăd modernizarea/ finalizarea construcțiilor existente/ achiziții de utilaje cu montaj care schimbă regimul de exploatare a construcției existente)</w:t>
      </w:r>
    </w:p>
    <w:p w:rsidR="00027565" w:rsidRPr="00027565" w:rsidRDefault="00027565" w:rsidP="00027565">
      <w:pPr>
        <w:tabs>
          <w:tab w:val="center" w:pos="4513"/>
        </w:tabs>
        <w:autoSpaceDE w:val="0"/>
        <w:autoSpaceDN w:val="0"/>
        <w:adjustRightInd w:val="0"/>
        <w:spacing w:after="0" w:line="276" w:lineRule="auto"/>
        <w:ind w:left="-709" w:right="-784"/>
        <w:jc w:val="both"/>
        <w:rPr>
          <w:rFonts w:ascii="Calibri" w:eastAsia="Calibri" w:hAnsi="Calibri" w:cs="Calibri"/>
          <w:b/>
          <w:bCs/>
          <w:sz w:val="24"/>
          <w:szCs w:val="24"/>
          <w:lang w:eastAsia="en-US"/>
        </w:rPr>
      </w:pPr>
      <w:r w:rsidRPr="00027565">
        <w:rPr>
          <w:rFonts w:ascii="Calibri" w:eastAsia="Calibri" w:hAnsi="Calibri" w:cs="Calibri"/>
          <w:b/>
          <w:bCs/>
          <w:sz w:val="24"/>
          <w:szCs w:val="24"/>
          <w:lang w:eastAsia="en-US"/>
        </w:rPr>
        <w:t>și</w:t>
      </w:r>
      <w:r w:rsidRPr="00027565">
        <w:rPr>
          <w:rFonts w:ascii="Calibri" w:eastAsia="Calibri" w:hAnsi="Calibri" w:cs="Calibri"/>
          <w:b/>
          <w:bCs/>
          <w:sz w:val="24"/>
          <w:szCs w:val="24"/>
          <w:lang w:eastAsia="en-US"/>
        </w:rPr>
        <w:tab/>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 xml:space="preserve">1c) Raportul privind stadiul </w:t>
      </w:r>
      <w:r w:rsidRPr="00027565">
        <w:rPr>
          <w:rFonts w:ascii="Calibri" w:eastAsia="Calibri" w:hAnsi="Calibri" w:cs="Calibri"/>
          <w:sz w:val="24"/>
          <w:szCs w:val="24"/>
          <w:lang w:eastAsia="en-US"/>
        </w:rPr>
        <w:t>fizic al lucrărilor, (în cazul proiectelor care prevăd modernizarea/ finalizarea construcțiilor existente/ achiziții de utilaje cu montaj care schimbă regimul de exploatare a construcției existente). (numai în cazul construcțiilor nefinalizate)</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 xml:space="preserve">2.1 Situaţiile financiare </w:t>
      </w:r>
      <w:r w:rsidRPr="00027565">
        <w:rPr>
          <w:rFonts w:ascii="Calibri" w:eastAsia="Calibri" w:hAnsi="Calibri" w:cs="Calibri"/>
          <w:sz w:val="24"/>
          <w:szCs w:val="24"/>
          <w:lang w:eastAsia="en-US"/>
        </w:rPr>
        <w:t>(bilanţ – formularul 10, contul de profit şi pierderi ‐ formularul 20, formularele 30 și 40), precedente anului depunerii proiectului înregistrate la Administraţia Financiară în care rezultatul operaţional (rezultatul de exploatare din contul de profit și pierdere ‐ formularul 20) să fie pozitiv (inclusiv 0)</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sz w:val="24"/>
          <w:szCs w:val="24"/>
          <w:lang w:eastAsia="en-US"/>
        </w:rPr>
        <w:t>În cazul în care solicitantul este înfiinţat cu cel puţin doi ani financiari înainte de anul depunerii cererii de finanţare se vor depune ultimele doua situaţii financiare.</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sz w:val="24"/>
          <w:szCs w:val="24"/>
          <w:lang w:eastAsia="en-US"/>
        </w:rPr>
        <w:t>Excepţie fac intreprinderile inființate în anul depunerii cererii de finanţare.</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sz w:val="24"/>
          <w:szCs w:val="24"/>
          <w:lang w:eastAsia="en-US"/>
        </w:rPr>
        <w:t>sau</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 xml:space="preserve">2.2 Declaraţie </w:t>
      </w:r>
      <w:r w:rsidRPr="00027565">
        <w:rPr>
          <w:rFonts w:ascii="Calibri" w:eastAsia="Calibri" w:hAnsi="Calibri" w:cs="Calibri"/>
          <w:sz w:val="24"/>
          <w:szCs w:val="24"/>
          <w:lang w:eastAsia="en-US"/>
        </w:rPr>
        <w:t>privind veniturile realizate din Romania în anul precedent depunerii proiectului, înregistrată</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sz w:val="24"/>
          <w:szCs w:val="24"/>
          <w:lang w:eastAsia="en-US"/>
        </w:rPr>
        <w:lastRenderedPageBreak/>
        <w:t>la Administraţia Financiară (formularul 200), însoțită de Anexele la formular în care rezultatul brut (veniturile să fie cel puţin egale cu cheltuielile) obținut în anul precedent depunerii proiectului să fie pozitiv (inclusiv 0)</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sz w:val="24"/>
          <w:szCs w:val="24"/>
          <w:lang w:eastAsia="en-US"/>
        </w:rPr>
        <w:t>şi/sau</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 xml:space="preserve">2.3 Declaraţia privind veniturile din activităţi agricole </w:t>
      </w:r>
      <w:r w:rsidRPr="00027565">
        <w:rPr>
          <w:rFonts w:ascii="Calibri" w:eastAsia="Calibri" w:hAnsi="Calibri" w:cs="Calibri"/>
          <w:sz w:val="24"/>
          <w:szCs w:val="24"/>
          <w:lang w:eastAsia="en-US"/>
        </w:rPr>
        <w:t>impuse pe norme de venit (formularul 221), document obligatoriu de prezentat la depunerea cererii de finanţare;</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sz w:val="24"/>
          <w:szCs w:val="24"/>
          <w:lang w:eastAsia="en-US"/>
        </w:rPr>
        <w:t>Sau</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 xml:space="preserve">2.4 Declaraţia de inactivitate </w:t>
      </w:r>
      <w:r w:rsidRPr="00027565">
        <w:rPr>
          <w:rFonts w:ascii="Calibri" w:eastAsia="Calibri" w:hAnsi="Calibri" w:cs="Calibri"/>
          <w:sz w:val="24"/>
          <w:szCs w:val="24"/>
          <w:lang w:eastAsia="en-US"/>
        </w:rPr>
        <w:t>înregistrată la Administraţia Financiară, în cazul solicitanţilor care nu au desfăşurat activitate anterior depunerii proiectului.</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
          <w:bCs/>
          <w:sz w:val="24"/>
          <w:szCs w:val="24"/>
          <w:lang w:eastAsia="en-US"/>
        </w:rPr>
      </w:pPr>
      <w:r w:rsidRPr="00027565">
        <w:rPr>
          <w:rFonts w:ascii="Calibri" w:eastAsia="Calibri" w:hAnsi="Calibri" w:cs="Calibri"/>
          <w:b/>
          <w:bCs/>
          <w:sz w:val="24"/>
          <w:szCs w:val="24"/>
          <w:lang w:eastAsia="en-US"/>
        </w:rPr>
        <w:t>3. Documente pentru terenurile și/sau clădirile aferente realizării investițiilor :</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
          <w:bCs/>
          <w:sz w:val="24"/>
          <w:szCs w:val="24"/>
          <w:lang w:eastAsia="en-US"/>
        </w:rPr>
      </w:pPr>
      <w:r w:rsidRPr="00027565">
        <w:rPr>
          <w:rFonts w:ascii="Calibri" w:eastAsia="Calibri" w:hAnsi="Calibri" w:cs="Calibri"/>
          <w:b/>
          <w:bCs/>
          <w:sz w:val="24"/>
          <w:szCs w:val="24"/>
          <w:lang w:eastAsia="en-US"/>
        </w:rPr>
        <w:t>3.1 Pentru proiectele care presupun realizarea de lucrări de construcție sau achiziția de utilaje/ echipamente cu montaj, se va prezenta înscrisul care să certifice, după caz:</w:t>
      </w:r>
    </w:p>
    <w:p w:rsidR="00027565" w:rsidRPr="00027565" w:rsidRDefault="00027565" w:rsidP="00577672">
      <w:pPr>
        <w:numPr>
          <w:ilvl w:val="0"/>
          <w:numId w:val="28"/>
        </w:numPr>
        <w:autoSpaceDE w:val="0"/>
        <w:autoSpaceDN w:val="0"/>
        <w:adjustRightInd w:val="0"/>
        <w:spacing w:after="0" w:line="276" w:lineRule="auto"/>
        <w:ind w:left="-426" w:right="-784" w:hanging="283"/>
        <w:contextualSpacing/>
        <w:jc w:val="both"/>
        <w:rPr>
          <w:rFonts w:ascii="Calibri" w:eastAsia="Calibri" w:hAnsi="Calibri" w:cs="Calibri"/>
          <w:b/>
          <w:bCs/>
          <w:sz w:val="24"/>
          <w:szCs w:val="24"/>
          <w:lang w:eastAsia="en-US"/>
        </w:rPr>
      </w:pPr>
      <w:r w:rsidRPr="00027565">
        <w:rPr>
          <w:rFonts w:ascii="Calibri" w:eastAsia="Calibri" w:hAnsi="Calibri" w:cs="Calibri"/>
          <w:b/>
          <w:bCs/>
          <w:sz w:val="24"/>
          <w:szCs w:val="24"/>
          <w:lang w:eastAsia="en-US"/>
        </w:rPr>
        <w:t>Dreptul de proprietate privată</w:t>
      </w:r>
    </w:p>
    <w:p w:rsidR="00027565" w:rsidRPr="00027565" w:rsidRDefault="00027565" w:rsidP="00027565">
      <w:pPr>
        <w:spacing w:after="0"/>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b) Dreptul de concesiune</w:t>
      </w:r>
      <w:r w:rsidRPr="00027565">
        <w:rPr>
          <w:rFonts w:ascii="Calibri" w:eastAsia="Calibri" w:hAnsi="Calibri" w:cs="Calibri"/>
          <w:sz w:val="24"/>
          <w:szCs w:val="24"/>
          <w:lang w:eastAsia="en-US"/>
        </w:rPr>
        <w:t>.</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c)Dreptul de superficie</w:t>
      </w:r>
    </w:p>
    <w:p w:rsidR="00027565" w:rsidRPr="00027565" w:rsidRDefault="00027565" w:rsidP="00027565">
      <w:pPr>
        <w:spacing w:after="0"/>
        <w:ind w:left="-709" w:right="-784"/>
        <w:jc w:val="both"/>
        <w:rPr>
          <w:rFonts w:ascii="Calibri" w:eastAsia="Calibri" w:hAnsi="Calibri" w:cs="Calibri"/>
          <w:b/>
          <w:bCs/>
          <w:sz w:val="24"/>
          <w:szCs w:val="24"/>
          <w:lang w:eastAsia="en-US"/>
        </w:rPr>
      </w:pPr>
      <w:r w:rsidRPr="00027565">
        <w:rPr>
          <w:rFonts w:ascii="Calibri" w:eastAsia="Calibri" w:hAnsi="Calibri" w:cs="Calibri"/>
          <w:b/>
          <w:bCs/>
          <w:sz w:val="24"/>
          <w:szCs w:val="24"/>
          <w:lang w:eastAsia="en-US"/>
        </w:rPr>
        <w:t>Documentele de mai sus vor fi însoțite de:</w:t>
      </w:r>
    </w:p>
    <w:p w:rsidR="00027565" w:rsidRPr="00027565" w:rsidRDefault="00027565" w:rsidP="00027565">
      <w:pPr>
        <w:spacing w:after="0"/>
        <w:ind w:left="-709" w:right="-784"/>
        <w:jc w:val="both"/>
        <w:rPr>
          <w:rFonts w:ascii="Calibri" w:eastAsia="Calibri" w:hAnsi="Calibri" w:cs="Calibri"/>
          <w:sz w:val="24"/>
          <w:szCs w:val="24"/>
          <w:lang w:eastAsia="en-US"/>
        </w:rPr>
      </w:pPr>
      <w:r w:rsidRPr="00027565">
        <w:rPr>
          <w:rFonts w:ascii="Calibri" w:eastAsia="Calibri" w:hAnsi="Calibri" w:cs="Calibri"/>
          <w:b/>
          <w:bCs/>
          <w:sz w:val="24"/>
          <w:szCs w:val="24"/>
          <w:lang w:eastAsia="en-US"/>
        </w:rPr>
        <w:t xml:space="preserve">-Documente cadastrale şi documente privind înscrierea imobilelor în evidențe de cadastru și carte funciară (extras de carte funciară din care să rezulte intabularea, precum și încheierea de carte funciară emisă de OCPI), </w:t>
      </w:r>
      <w:r w:rsidRPr="00027565">
        <w:rPr>
          <w:rFonts w:ascii="Calibri" w:eastAsia="Calibri" w:hAnsi="Calibri" w:cs="Calibri"/>
          <w:sz w:val="24"/>
          <w:szCs w:val="24"/>
          <w:lang w:eastAsia="en-US"/>
        </w:rPr>
        <w:t xml:space="preserve">în termen de valabilitate la data depunerii (emis cu maxim 30 de zile înaintea depunerii proiectului). </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
          <w:bCs/>
          <w:sz w:val="24"/>
          <w:szCs w:val="24"/>
          <w:lang w:eastAsia="en-US"/>
        </w:rPr>
      </w:pPr>
      <w:r w:rsidRPr="00027565">
        <w:rPr>
          <w:rFonts w:ascii="Calibri" w:eastAsia="Calibri" w:hAnsi="Calibri" w:cs="Calibri"/>
          <w:b/>
          <w:bCs/>
          <w:sz w:val="24"/>
          <w:szCs w:val="24"/>
          <w:lang w:eastAsia="en-US"/>
        </w:rPr>
        <w:t>3.2 Pentru proiectele care propun doar dotare, achiziție de mașini și/sau utilaje fără montaj sau al căror montaj nu necesită lucrări de construcții și/sau lucrări de intervenții asupra instalațiilor existente (electricitate, apă, canalizare, gaze, ventilație, etc.), se vor prezenta înscrisuri valabile pentru o perioadă de cel puțin 10 ani începând cu anul depunerii cererii de finanțare care să certifice, după caz:</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Cs/>
          <w:sz w:val="24"/>
          <w:szCs w:val="24"/>
          <w:lang w:eastAsia="en-US"/>
        </w:rPr>
      </w:pPr>
      <w:r w:rsidRPr="00027565">
        <w:rPr>
          <w:rFonts w:ascii="Calibri" w:eastAsia="Calibri" w:hAnsi="Calibri" w:cs="Calibri"/>
          <w:bCs/>
          <w:sz w:val="24"/>
          <w:szCs w:val="24"/>
          <w:lang w:eastAsia="en-US"/>
        </w:rPr>
        <w:t>a) dreptul de proprietate privată,</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Cs/>
          <w:sz w:val="24"/>
          <w:szCs w:val="24"/>
          <w:lang w:eastAsia="en-US"/>
        </w:rPr>
      </w:pPr>
      <w:r w:rsidRPr="00027565">
        <w:rPr>
          <w:rFonts w:ascii="Calibri" w:eastAsia="Calibri" w:hAnsi="Calibri" w:cs="Calibri"/>
          <w:bCs/>
          <w:sz w:val="24"/>
          <w:szCs w:val="24"/>
          <w:lang w:eastAsia="en-US"/>
        </w:rPr>
        <w:t>b) dreptul de concesiune,</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Cs/>
          <w:sz w:val="24"/>
          <w:szCs w:val="24"/>
          <w:lang w:eastAsia="en-US"/>
        </w:rPr>
      </w:pPr>
      <w:r w:rsidRPr="00027565">
        <w:rPr>
          <w:rFonts w:ascii="Calibri" w:eastAsia="Calibri" w:hAnsi="Calibri" w:cs="Calibri"/>
          <w:bCs/>
          <w:sz w:val="24"/>
          <w:szCs w:val="24"/>
          <w:lang w:eastAsia="en-US"/>
        </w:rPr>
        <w:t>c) dreptul de superficie,</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Cs/>
          <w:sz w:val="24"/>
          <w:szCs w:val="24"/>
          <w:lang w:eastAsia="en-US"/>
        </w:rPr>
      </w:pPr>
      <w:r w:rsidRPr="00027565">
        <w:rPr>
          <w:rFonts w:ascii="Calibri" w:eastAsia="Calibri" w:hAnsi="Calibri" w:cs="Calibri"/>
          <w:bCs/>
          <w:sz w:val="24"/>
          <w:szCs w:val="24"/>
          <w:lang w:eastAsia="en-US"/>
        </w:rPr>
        <w:t>d) dreptul de uzufruct;</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Cs/>
          <w:sz w:val="24"/>
          <w:szCs w:val="24"/>
          <w:lang w:eastAsia="en-US"/>
        </w:rPr>
      </w:pPr>
      <w:r w:rsidRPr="00027565">
        <w:rPr>
          <w:rFonts w:ascii="Calibri" w:eastAsia="Calibri" w:hAnsi="Calibri" w:cs="Calibri"/>
          <w:bCs/>
          <w:sz w:val="24"/>
          <w:szCs w:val="24"/>
          <w:lang w:eastAsia="en-US"/>
        </w:rPr>
        <w:lastRenderedPageBreak/>
        <w:t>e) dreptul de folosință cu titlu gratuit;</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Cs/>
          <w:sz w:val="24"/>
          <w:szCs w:val="24"/>
          <w:lang w:eastAsia="en-US"/>
        </w:rPr>
      </w:pPr>
      <w:r w:rsidRPr="00027565">
        <w:rPr>
          <w:rFonts w:ascii="Calibri" w:eastAsia="Calibri" w:hAnsi="Calibri" w:cs="Calibri"/>
          <w:bCs/>
          <w:sz w:val="24"/>
          <w:szCs w:val="24"/>
          <w:lang w:eastAsia="en-US"/>
        </w:rPr>
        <w:t>f) împrumutul de folosință (comodat)</w:t>
      </w:r>
    </w:p>
    <w:p w:rsidR="00027565" w:rsidRPr="00027565" w:rsidRDefault="00027565" w:rsidP="00027565">
      <w:pPr>
        <w:autoSpaceDE w:val="0"/>
        <w:autoSpaceDN w:val="0"/>
        <w:adjustRightInd w:val="0"/>
        <w:spacing w:after="0" w:line="276" w:lineRule="auto"/>
        <w:ind w:left="-709" w:right="-784"/>
        <w:jc w:val="both"/>
        <w:rPr>
          <w:rFonts w:ascii="Calibri" w:eastAsia="Calibri" w:hAnsi="Calibri" w:cs="Calibri"/>
          <w:bCs/>
          <w:sz w:val="24"/>
          <w:szCs w:val="24"/>
          <w:lang w:eastAsia="en-US"/>
        </w:rPr>
      </w:pPr>
      <w:r w:rsidRPr="00027565">
        <w:rPr>
          <w:rFonts w:ascii="Calibri" w:eastAsia="Calibri" w:hAnsi="Calibri" w:cs="Calibri"/>
          <w:bCs/>
          <w:sz w:val="24"/>
          <w:szCs w:val="24"/>
          <w:lang w:eastAsia="en-US"/>
        </w:rPr>
        <w:t>g) dreptul de închiriere/locațiune.</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 xml:space="preserve">4. Extras din Registrul agricol – </w:t>
      </w:r>
      <w:r w:rsidRPr="00577672">
        <w:rPr>
          <w:rFonts w:ascii="Calibri" w:eastAsia="Calibri" w:hAnsi="Calibri" w:cs="Calibri"/>
          <w:sz w:val="24"/>
          <w:szCs w:val="24"/>
          <w:lang w:eastAsia="en-US"/>
        </w:rPr>
        <w:t xml:space="preserve">în copie cu ştampila primăriei şi menţiunea "Conform cu originalul" pentru dovedirea calităţii </w:t>
      </w:r>
      <w:r w:rsidRPr="00577672">
        <w:rPr>
          <w:rFonts w:ascii="Calibri" w:eastAsia="Calibri" w:hAnsi="Calibri" w:cs="Calibri"/>
          <w:b/>
          <w:bCs/>
          <w:sz w:val="24"/>
          <w:szCs w:val="24"/>
          <w:lang w:eastAsia="en-US"/>
        </w:rPr>
        <w:t>de membru al gospodăriei agricole,</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5</w:t>
      </w:r>
      <w:r w:rsidRPr="00577672">
        <w:rPr>
          <w:rFonts w:ascii="Calibri" w:eastAsia="Calibri" w:hAnsi="Calibri" w:cs="Calibri"/>
          <w:sz w:val="24"/>
          <w:szCs w:val="24"/>
          <w:lang w:eastAsia="en-US"/>
        </w:rPr>
        <w:t xml:space="preserve">. </w:t>
      </w:r>
      <w:r w:rsidRPr="00577672">
        <w:rPr>
          <w:rFonts w:ascii="Calibri" w:eastAsia="Calibri" w:hAnsi="Calibri" w:cs="Calibri"/>
          <w:b/>
          <w:bCs/>
          <w:sz w:val="24"/>
          <w:szCs w:val="24"/>
          <w:lang w:eastAsia="en-US"/>
        </w:rPr>
        <w:t xml:space="preserve">Copia actului de identitate </w:t>
      </w:r>
      <w:r w:rsidRPr="00577672">
        <w:rPr>
          <w:rFonts w:ascii="Calibri" w:eastAsia="Calibri" w:hAnsi="Calibri" w:cs="Calibri"/>
          <w:sz w:val="24"/>
          <w:szCs w:val="24"/>
          <w:lang w:eastAsia="en-US"/>
        </w:rPr>
        <w:t>pentru reprezentantul legal de proiect (asociat unic/asociat majoritar/ administrator/ PFA, titular II, membru IF).</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6. Documente care atestă forma de organizare a solicitantului</w:t>
      </w:r>
      <w:r w:rsidRPr="00577672">
        <w:rPr>
          <w:rFonts w:ascii="Calibri" w:eastAsia="Calibri" w:hAnsi="Calibri" w:cs="Calibri"/>
          <w:sz w:val="24"/>
          <w:szCs w:val="24"/>
          <w:lang w:eastAsia="en-US"/>
        </w:rPr>
        <w:t>.</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 xml:space="preserve">6.1 Hotarăre judecătorească </w:t>
      </w:r>
      <w:r w:rsidRPr="00577672">
        <w:rPr>
          <w:rFonts w:ascii="Calibri" w:eastAsia="Calibri" w:hAnsi="Calibri" w:cs="Calibri"/>
          <w:sz w:val="24"/>
          <w:szCs w:val="24"/>
          <w:lang w:eastAsia="en-US"/>
        </w:rPr>
        <w:t>definitivă pronunţată pe baza actului de constituire și a statutului propriu în cazul Societăţilor agricole, însoțită de Statutul Societății agricole;</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6</w:t>
      </w:r>
      <w:r w:rsidRPr="00577672">
        <w:rPr>
          <w:rFonts w:ascii="Calibri" w:eastAsia="Calibri" w:hAnsi="Calibri" w:cs="Calibri"/>
          <w:sz w:val="24"/>
          <w:szCs w:val="24"/>
          <w:lang w:eastAsia="en-US"/>
        </w:rPr>
        <w:t>.</w:t>
      </w:r>
      <w:r w:rsidRPr="00577672">
        <w:rPr>
          <w:rFonts w:ascii="Calibri" w:eastAsia="Calibri" w:hAnsi="Calibri" w:cs="Calibri"/>
          <w:b/>
          <w:bCs/>
          <w:sz w:val="24"/>
          <w:szCs w:val="24"/>
          <w:lang w:eastAsia="en-US"/>
        </w:rPr>
        <w:t xml:space="preserve">2 Act constitutiv </w:t>
      </w:r>
      <w:r w:rsidRPr="00577672">
        <w:rPr>
          <w:rFonts w:ascii="Calibri" w:eastAsia="Calibri" w:hAnsi="Calibri" w:cs="Calibri"/>
          <w:sz w:val="24"/>
          <w:szCs w:val="24"/>
          <w:lang w:eastAsia="en-US"/>
        </w:rPr>
        <w:t>pentru Societatea cooperativă agricolă.</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10</w:t>
      </w:r>
      <w:r w:rsidRPr="00577672">
        <w:rPr>
          <w:rFonts w:ascii="Calibri" w:eastAsia="Calibri" w:hAnsi="Calibri" w:cs="Calibri"/>
          <w:sz w:val="24"/>
          <w:szCs w:val="24"/>
          <w:lang w:eastAsia="en-US"/>
        </w:rPr>
        <w:t xml:space="preserve">. </w:t>
      </w:r>
      <w:r w:rsidRPr="00577672">
        <w:rPr>
          <w:rFonts w:ascii="Calibri" w:eastAsia="Calibri" w:hAnsi="Calibri" w:cs="Calibri"/>
          <w:b/>
          <w:bCs/>
          <w:sz w:val="24"/>
          <w:szCs w:val="24"/>
          <w:lang w:eastAsia="en-US"/>
        </w:rPr>
        <w:t xml:space="preserve">Declaraţie privind încadrarea întreprinderii în categoria întreprinderilor mici şi mijlocii </w:t>
      </w:r>
      <w:r w:rsidRPr="00577672">
        <w:rPr>
          <w:rFonts w:ascii="Calibri" w:eastAsia="Calibri" w:hAnsi="Calibri" w:cs="Calibri"/>
          <w:sz w:val="24"/>
          <w:szCs w:val="24"/>
          <w:lang w:eastAsia="en-US"/>
        </w:rPr>
        <w:t>(Anexa 6.1din  Ghidul solicitantului)</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sz w:val="24"/>
          <w:szCs w:val="24"/>
          <w:lang w:eastAsia="en-US"/>
        </w:rPr>
        <w:t>Aceasta trebuie să fie semnată de persoana autorizată să reprezinte întreprinderea.</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11</w:t>
      </w:r>
      <w:r w:rsidRPr="00577672">
        <w:rPr>
          <w:rFonts w:ascii="Calibri" w:eastAsia="Calibri" w:hAnsi="Calibri" w:cs="Calibri"/>
          <w:sz w:val="24"/>
          <w:szCs w:val="24"/>
          <w:lang w:eastAsia="en-US"/>
        </w:rPr>
        <w:t xml:space="preserve">. </w:t>
      </w:r>
      <w:r w:rsidRPr="00577672">
        <w:rPr>
          <w:rFonts w:ascii="Calibri" w:eastAsia="Calibri" w:hAnsi="Calibri" w:cs="Calibri"/>
          <w:b/>
          <w:bCs/>
          <w:sz w:val="24"/>
          <w:szCs w:val="24"/>
          <w:lang w:eastAsia="en-US"/>
        </w:rPr>
        <w:t xml:space="preserve">Declaraţie pe propria răspundere </w:t>
      </w:r>
      <w:r w:rsidRPr="00577672">
        <w:rPr>
          <w:rFonts w:ascii="Calibri" w:eastAsia="Calibri" w:hAnsi="Calibri" w:cs="Calibri"/>
          <w:sz w:val="24"/>
          <w:szCs w:val="24"/>
          <w:lang w:eastAsia="en-US"/>
        </w:rPr>
        <w:t>a solicitantului privind respectarea regulii de cumul a ajutoarelor de  minimis (Anexa 6.2 din Ghidul solicitantului)</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14</w:t>
      </w:r>
      <w:r w:rsidRPr="00577672">
        <w:rPr>
          <w:rFonts w:ascii="Calibri" w:eastAsia="Calibri" w:hAnsi="Calibri" w:cs="Calibri"/>
          <w:sz w:val="24"/>
          <w:szCs w:val="24"/>
          <w:lang w:eastAsia="en-US"/>
        </w:rPr>
        <w:t xml:space="preserve">. </w:t>
      </w:r>
      <w:r w:rsidRPr="00577672">
        <w:rPr>
          <w:rFonts w:ascii="Calibri" w:eastAsia="Calibri" w:hAnsi="Calibri" w:cs="Calibri"/>
          <w:b/>
          <w:bCs/>
          <w:sz w:val="24"/>
          <w:szCs w:val="24"/>
          <w:lang w:eastAsia="en-US"/>
        </w:rPr>
        <w:t>Certificat de urbanism pentru investitia propusă prin proiect</w:t>
      </w:r>
      <w:r w:rsidRPr="00577672">
        <w:rPr>
          <w:rFonts w:ascii="Calibri" w:eastAsia="Calibri" w:hAnsi="Calibri" w:cs="Calibri"/>
          <w:sz w:val="24"/>
          <w:szCs w:val="24"/>
          <w:lang w:eastAsia="en-US"/>
        </w:rPr>
        <w:t xml:space="preserve">/ </w:t>
      </w:r>
      <w:r w:rsidRPr="00577672">
        <w:rPr>
          <w:rFonts w:ascii="Calibri" w:eastAsia="Calibri" w:hAnsi="Calibri" w:cs="Calibri"/>
          <w:b/>
          <w:bCs/>
          <w:sz w:val="24"/>
          <w:szCs w:val="24"/>
          <w:lang w:eastAsia="en-US"/>
        </w:rPr>
        <w:t xml:space="preserve">Autorizaţie de construire </w:t>
      </w:r>
      <w:r w:rsidRPr="00577672">
        <w:rPr>
          <w:rFonts w:ascii="Calibri" w:eastAsia="Calibri" w:hAnsi="Calibri" w:cs="Calibri"/>
          <w:sz w:val="24"/>
          <w:szCs w:val="24"/>
          <w:lang w:eastAsia="en-US"/>
        </w:rPr>
        <w:t>pentru proiecte care prevăd construcţii, însoţit, dacă este cazul, de actul de transfer a dreptului şi obligaţiilor ce decurg din Certificatul de urbanism şi o copie a adresei de înştiinţare.</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 xml:space="preserve">15. Aviz specific privind amplasamentul </w:t>
      </w:r>
      <w:r w:rsidRPr="00577672">
        <w:rPr>
          <w:rFonts w:ascii="Calibri" w:eastAsia="Calibri" w:hAnsi="Calibri" w:cs="Calibri"/>
          <w:sz w:val="24"/>
          <w:szCs w:val="24"/>
          <w:lang w:eastAsia="en-US"/>
        </w:rPr>
        <w:t>şi funcţionarea obiectivului eliberat de ANT pentru construcţia/modernizarea sau extinderea structurilor de primire turistice tip agro‐pensiune sau  restaurante clasificate conform Ordinului 65/2013 și în conformitate cu Ordonanţa de Urgenţă nr. 142 din 28 octombrie 2008.</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 xml:space="preserve">16. Certificat de clasificare eliberat </w:t>
      </w:r>
      <w:r w:rsidRPr="00577672">
        <w:rPr>
          <w:rFonts w:ascii="Calibri" w:eastAsia="Calibri" w:hAnsi="Calibri" w:cs="Calibri"/>
          <w:sz w:val="24"/>
          <w:szCs w:val="24"/>
          <w:lang w:eastAsia="en-US"/>
        </w:rPr>
        <w:t>de ANT pentru structura de primire turistică tip agro‐pensiune sau  restaurante clasificate conform Ordinului 65/2013 și în conformitate cu Ordonanţa de Urgenţă nr. 142 din 28 octombrie 2008 (în cazul modernizării/extinderii).</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654544">
        <w:rPr>
          <w:rFonts w:ascii="Calibri" w:eastAsia="Calibri" w:hAnsi="Calibri" w:cs="Calibri"/>
          <w:b/>
          <w:sz w:val="24"/>
          <w:szCs w:val="24"/>
          <w:lang w:eastAsia="en-US"/>
        </w:rPr>
        <w:t>17.</w:t>
      </w:r>
      <w:r w:rsidRPr="00577672">
        <w:rPr>
          <w:rFonts w:ascii="Calibri" w:eastAsia="Calibri" w:hAnsi="Calibri" w:cs="Calibri"/>
          <w:sz w:val="24"/>
          <w:szCs w:val="24"/>
          <w:lang w:eastAsia="en-US"/>
        </w:rPr>
        <w:t xml:space="preserve"> </w:t>
      </w:r>
      <w:r w:rsidRPr="00577672">
        <w:rPr>
          <w:rFonts w:ascii="Calibri" w:eastAsia="Calibri" w:hAnsi="Calibri" w:cs="Calibri"/>
          <w:b/>
          <w:bCs/>
          <w:sz w:val="24"/>
          <w:szCs w:val="24"/>
          <w:lang w:eastAsia="en-US"/>
        </w:rPr>
        <w:t>Declaraţie pe propria răspundere a solicitantului cu privire la neîncadrarea în categoria "firma în  dificultate</w:t>
      </w:r>
      <w:r w:rsidRPr="00577672">
        <w:rPr>
          <w:rFonts w:ascii="Calibri" w:eastAsia="Calibri" w:hAnsi="Calibri" w:cs="Calibri"/>
          <w:sz w:val="24"/>
          <w:szCs w:val="24"/>
          <w:lang w:eastAsia="en-US"/>
        </w:rPr>
        <w:t>", semnată de persoana autorizată să reprezinte întreprinderea, conform legii.</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sz w:val="24"/>
          <w:szCs w:val="24"/>
          <w:lang w:eastAsia="en-US"/>
        </w:rPr>
        <w:t>Declaraţia va fi dată de toţi solicitanţii cu excepţia PFA‐urilor, întreprinderilor individuale, întreprinderilor familiale şi a societăţilor cu mai puţin de 2 ani fiscali.</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 xml:space="preserve">18. Declaraţie pe propria răspundere </w:t>
      </w:r>
      <w:r w:rsidRPr="00577672">
        <w:rPr>
          <w:rFonts w:ascii="Calibri" w:eastAsia="Calibri" w:hAnsi="Calibri" w:cs="Calibri"/>
          <w:sz w:val="24"/>
          <w:szCs w:val="24"/>
          <w:lang w:eastAsia="en-US"/>
        </w:rPr>
        <w:t>a solicitantului ca nu a beneficiat de servicii de consiliere prin M 02 (Anexa 6.4 din Ghidul solicitantului)</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19</w:t>
      </w:r>
      <w:r w:rsidRPr="00577672">
        <w:rPr>
          <w:rFonts w:ascii="Calibri" w:eastAsia="Calibri" w:hAnsi="Calibri" w:cs="Calibri"/>
          <w:sz w:val="24"/>
          <w:szCs w:val="24"/>
          <w:lang w:eastAsia="en-US"/>
        </w:rPr>
        <w:t xml:space="preserve">. </w:t>
      </w:r>
      <w:r w:rsidRPr="00731ABD">
        <w:rPr>
          <w:rFonts w:ascii="Calibri" w:eastAsia="Calibri" w:hAnsi="Calibri" w:cs="Calibri"/>
          <w:b/>
          <w:sz w:val="24"/>
          <w:szCs w:val="24"/>
          <w:lang w:eastAsia="en-US"/>
        </w:rPr>
        <w:t>Declarație expert contabil</w:t>
      </w:r>
      <w:r w:rsidRPr="00577672">
        <w:rPr>
          <w:rFonts w:ascii="Calibri" w:eastAsia="Calibri" w:hAnsi="Calibri" w:cs="Calibri"/>
          <w:sz w:val="24"/>
          <w:szCs w:val="24"/>
          <w:lang w:eastAsia="en-US"/>
        </w:rPr>
        <w:t xml:space="preserve"> din care să reiasă că în anul precedent depunerii Cererii de Finanțare solicitantul a obținut venituri de exploatare, veniturile din activitățile agricole reprezentând cel puțin 50% din acestea.</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sz w:val="24"/>
          <w:szCs w:val="24"/>
          <w:lang w:eastAsia="en-US"/>
        </w:rPr>
        <w:lastRenderedPageBreak/>
        <w:t>23.</w:t>
      </w:r>
      <w:r w:rsidRPr="00577672">
        <w:rPr>
          <w:rFonts w:ascii="Calibri" w:eastAsia="Calibri" w:hAnsi="Calibri" w:cs="Calibri"/>
          <w:sz w:val="24"/>
          <w:szCs w:val="24"/>
          <w:lang w:eastAsia="en-US"/>
        </w:rPr>
        <w:t xml:space="preserve"> Declarație privind contribuția proiectului la obiectivele transversale mediu, climă și inovare</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sz w:val="24"/>
          <w:szCs w:val="24"/>
          <w:lang w:eastAsia="en-US"/>
        </w:rPr>
        <w:t>24.</w:t>
      </w:r>
      <w:r w:rsidRPr="00577672">
        <w:rPr>
          <w:rFonts w:ascii="Calibri" w:eastAsia="Calibri" w:hAnsi="Calibri" w:cs="Calibri"/>
          <w:sz w:val="24"/>
          <w:szCs w:val="24"/>
          <w:lang w:eastAsia="en-US"/>
        </w:rPr>
        <w:t xml:space="preserve"> Extras din Stra</w:t>
      </w:r>
      <w:r w:rsidR="000F3ED3">
        <w:rPr>
          <w:rFonts w:ascii="Calibri" w:eastAsia="Calibri" w:hAnsi="Calibri" w:cs="Calibri"/>
          <w:sz w:val="24"/>
          <w:szCs w:val="24"/>
          <w:lang w:eastAsia="en-US"/>
        </w:rPr>
        <w:t xml:space="preserve">tegia de Dezvoltare Locală GAL </w:t>
      </w:r>
      <w:r w:rsidR="00774FCF">
        <w:rPr>
          <w:rFonts w:ascii="Calibri" w:eastAsia="Calibri" w:hAnsi="Calibri" w:cs="Calibri"/>
          <w:sz w:val="24"/>
          <w:szCs w:val="24"/>
          <w:lang w:eastAsia="en-US"/>
        </w:rPr>
        <w:t>Stejarul</w:t>
      </w:r>
      <w:r w:rsidRPr="00577672">
        <w:rPr>
          <w:rFonts w:ascii="Calibri" w:eastAsia="Calibri" w:hAnsi="Calibri" w:cs="Calibri"/>
          <w:sz w:val="24"/>
          <w:szCs w:val="24"/>
          <w:lang w:eastAsia="en-US"/>
        </w:rPr>
        <w:t xml:space="preserve"> privind încadrarea proiectului în SDL</w:t>
      </w:r>
    </w:p>
    <w:p w:rsidR="00577672" w:rsidRPr="00577672" w:rsidRDefault="00577672" w:rsidP="00577672">
      <w:pPr>
        <w:autoSpaceDE w:val="0"/>
        <w:autoSpaceDN w:val="0"/>
        <w:adjustRightInd w:val="0"/>
        <w:spacing w:after="0" w:line="276" w:lineRule="auto"/>
        <w:ind w:left="-709" w:right="-784"/>
        <w:jc w:val="both"/>
        <w:rPr>
          <w:rFonts w:ascii="Calibri" w:eastAsia="Calibri" w:hAnsi="Calibri" w:cs="Calibri"/>
          <w:sz w:val="24"/>
          <w:szCs w:val="24"/>
          <w:lang w:eastAsia="en-US"/>
        </w:rPr>
      </w:pPr>
      <w:r w:rsidRPr="00577672">
        <w:rPr>
          <w:rFonts w:ascii="Calibri" w:eastAsia="Calibri" w:hAnsi="Calibri" w:cs="Calibri"/>
          <w:b/>
          <w:bCs/>
          <w:sz w:val="24"/>
          <w:szCs w:val="24"/>
          <w:lang w:eastAsia="en-US"/>
        </w:rPr>
        <w:t xml:space="preserve">25.Alte documente </w:t>
      </w:r>
      <w:r w:rsidRPr="00577672">
        <w:rPr>
          <w:rFonts w:ascii="Calibri" w:eastAsia="Calibri" w:hAnsi="Calibri" w:cs="Calibri"/>
          <w:sz w:val="24"/>
          <w:szCs w:val="24"/>
          <w:lang w:eastAsia="en-US"/>
        </w:rPr>
        <w:t>(după caz).</w:t>
      </w:r>
    </w:p>
    <w:p w:rsidR="000A74CF" w:rsidRPr="00CD4F9C" w:rsidRDefault="000A74CF" w:rsidP="00027565">
      <w:pPr>
        <w:tabs>
          <w:tab w:val="left" w:pos="90"/>
        </w:tabs>
        <w:spacing w:after="0" w:line="276" w:lineRule="auto"/>
        <w:ind w:left="-720" w:right="-784"/>
        <w:jc w:val="both"/>
        <w:rPr>
          <w:rFonts w:eastAsia="Calibri" w:hAnsiTheme="minorHAnsi" w:cs="Calibri"/>
          <w:b/>
          <w:bCs/>
          <w:sz w:val="24"/>
          <w:szCs w:val="24"/>
          <w:highlight w:val="yellow"/>
          <w:lang w:eastAsia="en-US"/>
        </w:rPr>
      </w:pPr>
    </w:p>
    <w:p w:rsidR="000A74CF" w:rsidRPr="005C677A" w:rsidRDefault="000A74CF" w:rsidP="000A74CF">
      <w:pPr>
        <w:tabs>
          <w:tab w:val="left" w:pos="90"/>
        </w:tabs>
        <w:spacing w:after="0" w:line="276" w:lineRule="auto"/>
        <w:ind w:left="-720" w:right="-892"/>
        <w:jc w:val="both"/>
        <w:rPr>
          <w:rFonts w:eastAsia="Calibri" w:hAnsiTheme="minorHAnsi" w:cs="Calibri"/>
          <w:bCs/>
          <w:sz w:val="24"/>
          <w:szCs w:val="24"/>
          <w:lang w:eastAsia="en-US"/>
        </w:rPr>
      </w:pPr>
      <w:r w:rsidRPr="005C677A">
        <w:rPr>
          <w:rFonts w:eastAsia="Calibri" w:hAnsiTheme="minorHAnsi" w:cs="Calibri"/>
          <w:b/>
          <w:bCs/>
          <w:sz w:val="24"/>
          <w:szCs w:val="24"/>
          <w:lang w:eastAsia="en-US"/>
        </w:rPr>
        <w:t xml:space="preserve">ATENŢIE! </w:t>
      </w:r>
      <w:r w:rsidRPr="005C677A">
        <w:rPr>
          <w:rFonts w:eastAsia="Calibri" w:hAnsiTheme="minorHAnsi" w:cs="Calibri"/>
          <w:bCs/>
          <w:sz w:val="24"/>
          <w:szCs w:val="24"/>
          <w:lang w:eastAsia="en-US"/>
        </w:rPr>
        <w:t>Documentele trebuie să fie valabile la data depunerii Cererii de Finanţare, termenul de valabilitate al acestora fiind în conformitate cu legislaţia în vigoare.</w:t>
      </w:r>
    </w:p>
    <w:p w:rsidR="005C677A" w:rsidRPr="00CD4F9C" w:rsidRDefault="005C677A" w:rsidP="00716E1A">
      <w:pPr>
        <w:tabs>
          <w:tab w:val="left" w:pos="90"/>
        </w:tabs>
        <w:spacing w:after="0" w:line="276" w:lineRule="auto"/>
        <w:ind w:right="-892"/>
        <w:jc w:val="both"/>
        <w:rPr>
          <w:rFonts w:eastAsia="Calibri" w:hAnsiTheme="minorHAnsi" w:cs="Calibri"/>
          <w:sz w:val="24"/>
          <w:szCs w:val="24"/>
          <w:highlight w:val="yellow"/>
          <w:lang w:eastAsia="en-US"/>
        </w:rPr>
      </w:pPr>
    </w:p>
    <w:p w:rsidR="006A2F22" w:rsidRPr="005C677A" w:rsidRDefault="00DC058B" w:rsidP="000A74CF">
      <w:pPr>
        <w:shd w:val="clear" w:color="auto" w:fill="C5E0B3" w:themeFill="accent6" w:themeFillTint="66"/>
        <w:spacing w:before="240"/>
        <w:ind w:left="-720" w:right="-802"/>
        <w:jc w:val="both"/>
        <w:rPr>
          <w:rFonts w:hAnsiTheme="minorHAnsi" w:cstheme="minorHAnsi"/>
          <w:b/>
          <w:sz w:val="24"/>
          <w:szCs w:val="24"/>
        </w:rPr>
      </w:pPr>
      <w:r w:rsidRPr="005C677A">
        <w:rPr>
          <w:rFonts w:hAnsiTheme="minorHAnsi" w:cstheme="minorHAnsi"/>
          <w:b/>
          <w:sz w:val="24"/>
          <w:szCs w:val="24"/>
        </w:rPr>
        <w:t>D</w:t>
      </w:r>
      <w:r w:rsidR="006A2F22" w:rsidRPr="005C677A">
        <w:rPr>
          <w:rFonts w:hAnsiTheme="minorHAnsi" w:cstheme="minorHAnsi"/>
          <w:b/>
          <w:sz w:val="24"/>
          <w:szCs w:val="24"/>
        </w:rPr>
        <w:t>ocumentele justificative pe care trebuie să le depună solicitantul în vederea punctării criteriilor de selecție</w:t>
      </w:r>
      <w:r w:rsidR="00517802" w:rsidRPr="005C677A">
        <w:rPr>
          <w:rFonts w:hAnsiTheme="minorHAnsi" w:cstheme="minorHAnsi"/>
          <w:b/>
          <w:sz w:val="24"/>
          <w:szCs w:val="24"/>
        </w:rPr>
        <w:t>:</w:t>
      </w:r>
    </w:p>
    <w:tbl>
      <w:tblPr>
        <w:tblStyle w:val="TableGrid1"/>
        <w:tblW w:w="15480" w:type="dxa"/>
        <w:tblInd w:w="-725" w:type="dxa"/>
        <w:tblLook w:val="04A0" w:firstRow="1" w:lastRow="0" w:firstColumn="1" w:lastColumn="0" w:noHBand="0" w:noVBand="1"/>
      </w:tblPr>
      <w:tblGrid>
        <w:gridCol w:w="900"/>
        <w:gridCol w:w="6766"/>
        <w:gridCol w:w="1134"/>
        <w:gridCol w:w="6680"/>
      </w:tblGrid>
      <w:tr w:rsidR="00FC4443" w:rsidRPr="00CD4F9C" w:rsidTr="002A35CA">
        <w:tc>
          <w:tcPr>
            <w:tcW w:w="900" w:type="dxa"/>
          </w:tcPr>
          <w:p w:rsidR="00FC4443" w:rsidRPr="00745A42" w:rsidRDefault="00FC4443" w:rsidP="00FC4443">
            <w:pPr>
              <w:tabs>
                <w:tab w:val="left" w:pos="90"/>
              </w:tabs>
              <w:ind w:left="-15" w:right="-540"/>
              <w:rPr>
                <w:rFonts w:hAnsiTheme="minorHAnsi" w:cs="Calibri"/>
                <w:b/>
                <w:sz w:val="24"/>
                <w:szCs w:val="24"/>
              </w:rPr>
            </w:pPr>
            <w:r w:rsidRPr="00745A42">
              <w:rPr>
                <w:rFonts w:hAnsiTheme="minorHAnsi" w:cs="Calibri"/>
                <w:b/>
                <w:sz w:val="24"/>
                <w:szCs w:val="24"/>
              </w:rPr>
              <w:t>Nr. crt.</w:t>
            </w:r>
          </w:p>
        </w:tc>
        <w:tc>
          <w:tcPr>
            <w:tcW w:w="6766" w:type="dxa"/>
          </w:tcPr>
          <w:p w:rsidR="00FC4443" w:rsidRPr="00745A42" w:rsidRDefault="00060208" w:rsidP="00FC4443">
            <w:pPr>
              <w:tabs>
                <w:tab w:val="left" w:pos="90"/>
              </w:tabs>
              <w:ind w:left="-270" w:right="-540"/>
              <w:jc w:val="center"/>
              <w:rPr>
                <w:rFonts w:hAnsiTheme="minorHAnsi" w:cs="Calibri"/>
                <w:b/>
                <w:sz w:val="24"/>
                <w:szCs w:val="24"/>
              </w:rPr>
            </w:pPr>
            <w:r w:rsidRPr="00745A42">
              <w:rPr>
                <w:rFonts w:hAnsiTheme="minorHAnsi" w:cs="Calibri"/>
                <w:b/>
                <w:sz w:val="24"/>
                <w:szCs w:val="24"/>
              </w:rPr>
              <w:t xml:space="preserve">Criteriul </w:t>
            </w:r>
            <w:r w:rsidR="00FC4443" w:rsidRPr="00745A42">
              <w:rPr>
                <w:rFonts w:hAnsiTheme="minorHAnsi" w:cs="Calibri"/>
                <w:b/>
                <w:sz w:val="24"/>
                <w:szCs w:val="24"/>
              </w:rPr>
              <w:t>de selecție</w:t>
            </w:r>
          </w:p>
        </w:tc>
        <w:tc>
          <w:tcPr>
            <w:tcW w:w="1134" w:type="dxa"/>
          </w:tcPr>
          <w:p w:rsidR="00FC4443" w:rsidRPr="00745A42" w:rsidRDefault="00FC4443" w:rsidP="00FC4443">
            <w:pPr>
              <w:tabs>
                <w:tab w:val="left" w:pos="90"/>
              </w:tabs>
              <w:ind w:left="83" w:right="-154" w:hanging="83"/>
              <w:jc w:val="center"/>
              <w:rPr>
                <w:rFonts w:hAnsiTheme="minorHAnsi" w:cs="Calibri"/>
                <w:b/>
                <w:sz w:val="24"/>
                <w:szCs w:val="24"/>
              </w:rPr>
            </w:pPr>
            <w:r w:rsidRPr="00745A42">
              <w:rPr>
                <w:rFonts w:hAnsiTheme="minorHAnsi" w:cs="Calibri"/>
                <w:b/>
                <w:sz w:val="24"/>
                <w:szCs w:val="24"/>
              </w:rPr>
              <w:t>Punctaj</w:t>
            </w:r>
          </w:p>
        </w:tc>
        <w:tc>
          <w:tcPr>
            <w:tcW w:w="6680" w:type="dxa"/>
          </w:tcPr>
          <w:p w:rsidR="00FC4443" w:rsidRPr="00745A42" w:rsidRDefault="00FC4443" w:rsidP="00FC4443">
            <w:pPr>
              <w:tabs>
                <w:tab w:val="left" w:pos="90"/>
              </w:tabs>
              <w:ind w:left="83" w:right="-154" w:hanging="83"/>
              <w:jc w:val="center"/>
              <w:rPr>
                <w:rFonts w:hAnsiTheme="minorHAnsi" w:cs="Calibri"/>
                <w:b/>
                <w:sz w:val="24"/>
                <w:szCs w:val="24"/>
              </w:rPr>
            </w:pPr>
            <w:r w:rsidRPr="00745A42">
              <w:rPr>
                <w:rFonts w:hAnsiTheme="minorHAnsi" w:cs="Calibri"/>
                <w:b/>
                <w:sz w:val="24"/>
                <w:szCs w:val="24"/>
              </w:rPr>
              <w:t>Documente verificate</w:t>
            </w:r>
          </w:p>
        </w:tc>
      </w:tr>
      <w:tr w:rsidR="00D35DAF" w:rsidRPr="00CD4F9C" w:rsidTr="002A35CA">
        <w:tc>
          <w:tcPr>
            <w:tcW w:w="900" w:type="dxa"/>
          </w:tcPr>
          <w:p w:rsidR="00D35DAF" w:rsidRPr="00745A42" w:rsidRDefault="00D35DAF" w:rsidP="00D35DAF">
            <w:pPr>
              <w:spacing w:line="276" w:lineRule="auto"/>
              <w:rPr>
                <w:rFonts w:cstheme="minorHAnsi"/>
                <w:b/>
                <w:sz w:val="24"/>
                <w:szCs w:val="24"/>
              </w:rPr>
            </w:pPr>
            <w:r w:rsidRPr="00745A42">
              <w:rPr>
                <w:rFonts w:cstheme="minorHAnsi"/>
                <w:b/>
                <w:sz w:val="24"/>
                <w:szCs w:val="24"/>
              </w:rPr>
              <w:t>CS1.</w:t>
            </w:r>
          </w:p>
        </w:tc>
        <w:tc>
          <w:tcPr>
            <w:tcW w:w="6766" w:type="dxa"/>
          </w:tcPr>
          <w:p w:rsidR="00D35DAF" w:rsidRPr="00745A42" w:rsidRDefault="00D35DAF" w:rsidP="00D35DAF">
            <w:pPr>
              <w:spacing w:line="276" w:lineRule="auto"/>
              <w:jc w:val="both"/>
              <w:rPr>
                <w:rFonts w:cstheme="minorHAnsi"/>
                <w:b/>
                <w:sz w:val="24"/>
                <w:szCs w:val="24"/>
              </w:rPr>
            </w:pPr>
            <w:r w:rsidRPr="00745A42">
              <w:rPr>
                <w:rFonts w:cstheme="minorHAnsi"/>
                <w:b/>
                <w:sz w:val="24"/>
                <w:szCs w:val="24"/>
              </w:rPr>
              <w:t>Solicitantul nu a mai beneficiat de sprijin din alte fonduri comunitare pentru investiții similare în ultimii 3 ani</w:t>
            </w:r>
          </w:p>
        </w:tc>
        <w:tc>
          <w:tcPr>
            <w:tcW w:w="1134" w:type="dxa"/>
          </w:tcPr>
          <w:p w:rsidR="00D35DAF" w:rsidRPr="00745A42" w:rsidRDefault="004B1924" w:rsidP="00D35DAF">
            <w:pPr>
              <w:spacing w:line="276" w:lineRule="auto"/>
              <w:rPr>
                <w:rFonts w:cstheme="minorHAnsi"/>
                <w:b/>
                <w:sz w:val="24"/>
                <w:szCs w:val="24"/>
              </w:rPr>
            </w:pPr>
            <w:r>
              <w:rPr>
                <w:rFonts w:cstheme="minorHAnsi"/>
                <w:b/>
                <w:sz w:val="24"/>
                <w:szCs w:val="24"/>
              </w:rPr>
              <w:t>20</w:t>
            </w:r>
            <w:r w:rsidR="00D35DAF" w:rsidRPr="00745A42">
              <w:rPr>
                <w:rFonts w:cstheme="minorHAnsi"/>
                <w:b/>
                <w:sz w:val="24"/>
                <w:szCs w:val="24"/>
              </w:rPr>
              <w:t xml:space="preserve"> p</w:t>
            </w:r>
          </w:p>
        </w:tc>
        <w:tc>
          <w:tcPr>
            <w:tcW w:w="6680" w:type="dxa"/>
          </w:tcPr>
          <w:p w:rsidR="00D35DAF" w:rsidRPr="00745A42" w:rsidRDefault="00D35DAF" w:rsidP="00D35DAF">
            <w:pPr>
              <w:spacing w:line="276" w:lineRule="auto"/>
              <w:jc w:val="both"/>
              <w:rPr>
                <w:rFonts w:cstheme="minorHAnsi"/>
                <w:b/>
                <w:sz w:val="24"/>
                <w:szCs w:val="24"/>
              </w:rPr>
            </w:pPr>
            <w:r w:rsidRPr="00745A42">
              <w:rPr>
                <w:i/>
                <w:sz w:val="24"/>
                <w:szCs w:val="24"/>
              </w:rPr>
              <w:t xml:space="preserve">Punctarea acestui criteriu se va face pe baza verificării Cererii de Finanţare. </w:t>
            </w:r>
          </w:p>
        </w:tc>
      </w:tr>
      <w:tr w:rsidR="00626095" w:rsidRPr="00CD4F9C" w:rsidTr="002A35CA">
        <w:tc>
          <w:tcPr>
            <w:tcW w:w="900" w:type="dxa"/>
            <w:vMerge w:val="restart"/>
          </w:tcPr>
          <w:p w:rsidR="00626095" w:rsidRPr="00745A42" w:rsidRDefault="00626095" w:rsidP="00D35DAF">
            <w:pPr>
              <w:spacing w:line="276" w:lineRule="auto"/>
              <w:rPr>
                <w:rFonts w:cstheme="minorHAnsi"/>
                <w:b/>
                <w:sz w:val="24"/>
                <w:szCs w:val="24"/>
              </w:rPr>
            </w:pPr>
            <w:r w:rsidRPr="00745A42">
              <w:rPr>
                <w:rFonts w:cstheme="minorHAnsi"/>
                <w:b/>
                <w:sz w:val="24"/>
                <w:szCs w:val="24"/>
              </w:rPr>
              <w:t>CS2.</w:t>
            </w:r>
          </w:p>
        </w:tc>
        <w:tc>
          <w:tcPr>
            <w:tcW w:w="6766" w:type="dxa"/>
          </w:tcPr>
          <w:p w:rsidR="00626095" w:rsidRPr="00745A42" w:rsidRDefault="00626095" w:rsidP="00D35DAF">
            <w:pPr>
              <w:spacing w:line="276" w:lineRule="auto"/>
              <w:rPr>
                <w:rFonts w:cstheme="minorHAnsi"/>
                <w:b/>
                <w:sz w:val="24"/>
                <w:szCs w:val="24"/>
              </w:rPr>
            </w:pPr>
            <w:r w:rsidRPr="00745A42">
              <w:rPr>
                <w:rFonts w:cstheme="minorHAnsi"/>
                <w:b/>
                <w:sz w:val="24"/>
                <w:szCs w:val="24"/>
              </w:rPr>
              <w:t>Proiectul creează locuri de muncă</w:t>
            </w:r>
          </w:p>
        </w:tc>
        <w:tc>
          <w:tcPr>
            <w:tcW w:w="1134" w:type="dxa"/>
          </w:tcPr>
          <w:p w:rsidR="00626095" w:rsidRPr="00745A42" w:rsidRDefault="00353DD7" w:rsidP="004B1924">
            <w:pPr>
              <w:spacing w:line="276" w:lineRule="auto"/>
              <w:rPr>
                <w:rFonts w:cstheme="minorHAnsi"/>
                <w:b/>
                <w:sz w:val="24"/>
                <w:szCs w:val="24"/>
              </w:rPr>
            </w:pPr>
            <w:r>
              <w:rPr>
                <w:rFonts w:cstheme="minorHAnsi"/>
                <w:b/>
                <w:sz w:val="24"/>
                <w:szCs w:val="24"/>
              </w:rPr>
              <w:t xml:space="preserve">Max </w:t>
            </w:r>
            <w:r w:rsidR="004B1924">
              <w:rPr>
                <w:rFonts w:cstheme="minorHAnsi"/>
                <w:b/>
                <w:sz w:val="24"/>
                <w:szCs w:val="24"/>
              </w:rPr>
              <w:t>15</w:t>
            </w:r>
            <w:r>
              <w:rPr>
                <w:rFonts w:cstheme="minorHAnsi"/>
                <w:b/>
                <w:sz w:val="24"/>
                <w:szCs w:val="24"/>
              </w:rPr>
              <w:t>p</w:t>
            </w:r>
          </w:p>
        </w:tc>
        <w:tc>
          <w:tcPr>
            <w:tcW w:w="6680" w:type="dxa"/>
            <w:vMerge w:val="restart"/>
          </w:tcPr>
          <w:p w:rsidR="00626095" w:rsidRPr="00745A42" w:rsidRDefault="00626095" w:rsidP="00D35DAF">
            <w:pPr>
              <w:spacing w:line="276" w:lineRule="auto"/>
              <w:jc w:val="both"/>
              <w:rPr>
                <w:rFonts w:cstheme="minorHAnsi"/>
                <w:b/>
                <w:sz w:val="24"/>
                <w:szCs w:val="24"/>
              </w:rPr>
            </w:pPr>
            <w:r w:rsidRPr="00745A42">
              <w:rPr>
                <w:i/>
                <w:sz w:val="24"/>
                <w:szCs w:val="24"/>
              </w:rPr>
              <w:t>Punctarea acestui criteriu se va face pe baza analizei datelor din Studiul de Fezabilitate</w:t>
            </w:r>
          </w:p>
        </w:tc>
      </w:tr>
      <w:tr w:rsidR="00626095" w:rsidRPr="00CD4F9C" w:rsidTr="002A35CA">
        <w:tc>
          <w:tcPr>
            <w:tcW w:w="900" w:type="dxa"/>
            <w:vMerge/>
          </w:tcPr>
          <w:p w:rsidR="00626095" w:rsidRPr="00745A42" w:rsidRDefault="00626095" w:rsidP="00D35DAF">
            <w:pPr>
              <w:spacing w:line="276" w:lineRule="auto"/>
              <w:rPr>
                <w:rFonts w:cstheme="minorHAnsi"/>
                <w:b/>
                <w:sz w:val="24"/>
                <w:szCs w:val="24"/>
              </w:rPr>
            </w:pPr>
          </w:p>
        </w:tc>
        <w:tc>
          <w:tcPr>
            <w:tcW w:w="6766" w:type="dxa"/>
          </w:tcPr>
          <w:p w:rsidR="00626095" w:rsidRPr="00745A42" w:rsidRDefault="00626095" w:rsidP="004B1924">
            <w:pPr>
              <w:pStyle w:val="ListParagraph"/>
              <w:numPr>
                <w:ilvl w:val="0"/>
                <w:numId w:val="30"/>
              </w:numPr>
              <w:spacing w:line="276" w:lineRule="auto"/>
              <w:ind w:left="238" w:hanging="238"/>
              <w:rPr>
                <w:rFonts w:cstheme="minorHAnsi"/>
                <w:sz w:val="24"/>
                <w:szCs w:val="24"/>
              </w:rPr>
            </w:pPr>
            <w:r w:rsidRPr="00745A42">
              <w:rPr>
                <w:rFonts w:cstheme="minorHAnsi"/>
                <w:sz w:val="24"/>
                <w:szCs w:val="24"/>
              </w:rPr>
              <w:t xml:space="preserve">Proiectul creează  </w:t>
            </w:r>
            <w:r w:rsidR="004B1924">
              <w:rPr>
                <w:rFonts w:cstheme="minorHAnsi"/>
                <w:sz w:val="24"/>
                <w:szCs w:val="24"/>
              </w:rPr>
              <w:t>două locuri de muncă sau mai multe locuri de muncă</w:t>
            </w:r>
          </w:p>
        </w:tc>
        <w:tc>
          <w:tcPr>
            <w:tcW w:w="1134" w:type="dxa"/>
          </w:tcPr>
          <w:p w:rsidR="00626095" w:rsidRPr="00745A42" w:rsidRDefault="004B1924" w:rsidP="00D35DAF">
            <w:pPr>
              <w:spacing w:line="276" w:lineRule="auto"/>
              <w:rPr>
                <w:rFonts w:cstheme="minorHAnsi"/>
                <w:sz w:val="24"/>
                <w:szCs w:val="24"/>
              </w:rPr>
            </w:pPr>
            <w:r>
              <w:rPr>
                <w:rFonts w:cstheme="minorHAnsi"/>
                <w:sz w:val="24"/>
                <w:szCs w:val="24"/>
              </w:rPr>
              <w:t>15</w:t>
            </w:r>
            <w:r w:rsidR="00626095" w:rsidRPr="00745A42">
              <w:rPr>
                <w:rFonts w:cstheme="minorHAnsi"/>
                <w:sz w:val="24"/>
                <w:szCs w:val="24"/>
              </w:rPr>
              <w:t xml:space="preserve"> p</w:t>
            </w:r>
          </w:p>
        </w:tc>
        <w:tc>
          <w:tcPr>
            <w:tcW w:w="6680" w:type="dxa"/>
            <w:vMerge/>
          </w:tcPr>
          <w:p w:rsidR="00626095" w:rsidRPr="00745A42" w:rsidRDefault="00626095" w:rsidP="00D35DAF">
            <w:pPr>
              <w:spacing w:line="276" w:lineRule="auto"/>
              <w:rPr>
                <w:rFonts w:cstheme="minorHAnsi"/>
                <w:sz w:val="24"/>
                <w:szCs w:val="24"/>
              </w:rPr>
            </w:pPr>
          </w:p>
        </w:tc>
      </w:tr>
      <w:tr w:rsidR="00626095" w:rsidRPr="00CD4F9C" w:rsidTr="002A35CA">
        <w:tc>
          <w:tcPr>
            <w:tcW w:w="900" w:type="dxa"/>
            <w:vMerge/>
          </w:tcPr>
          <w:p w:rsidR="00626095" w:rsidRPr="00745A42" w:rsidRDefault="00626095" w:rsidP="00D35DAF">
            <w:pPr>
              <w:spacing w:line="276" w:lineRule="auto"/>
              <w:rPr>
                <w:rFonts w:cstheme="minorHAnsi"/>
                <w:b/>
                <w:sz w:val="24"/>
                <w:szCs w:val="24"/>
              </w:rPr>
            </w:pPr>
          </w:p>
        </w:tc>
        <w:tc>
          <w:tcPr>
            <w:tcW w:w="6766" w:type="dxa"/>
          </w:tcPr>
          <w:p w:rsidR="00626095" w:rsidRPr="00745A42" w:rsidRDefault="00626095" w:rsidP="00D35DAF">
            <w:pPr>
              <w:pStyle w:val="ListParagraph"/>
              <w:numPr>
                <w:ilvl w:val="0"/>
                <w:numId w:val="30"/>
              </w:numPr>
              <w:spacing w:line="276" w:lineRule="auto"/>
              <w:ind w:left="238" w:hanging="238"/>
              <w:rPr>
                <w:rFonts w:cstheme="minorHAnsi"/>
                <w:sz w:val="24"/>
                <w:szCs w:val="24"/>
              </w:rPr>
            </w:pPr>
            <w:r w:rsidRPr="00745A42">
              <w:rPr>
                <w:rFonts w:cstheme="minorHAnsi"/>
                <w:sz w:val="24"/>
                <w:szCs w:val="24"/>
              </w:rPr>
              <w:t>Proiectul creează un loc de muncă</w:t>
            </w:r>
          </w:p>
        </w:tc>
        <w:tc>
          <w:tcPr>
            <w:tcW w:w="1134" w:type="dxa"/>
          </w:tcPr>
          <w:p w:rsidR="00626095" w:rsidRPr="00745A42" w:rsidRDefault="004B1924" w:rsidP="00D35DAF">
            <w:pPr>
              <w:spacing w:line="276" w:lineRule="auto"/>
              <w:rPr>
                <w:rFonts w:cstheme="minorHAnsi"/>
                <w:sz w:val="24"/>
                <w:szCs w:val="24"/>
              </w:rPr>
            </w:pPr>
            <w:r>
              <w:rPr>
                <w:rFonts w:cstheme="minorHAnsi"/>
                <w:sz w:val="24"/>
                <w:szCs w:val="24"/>
              </w:rPr>
              <w:t>10</w:t>
            </w:r>
            <w:r w:rsidR="00626095" w:rsidRPr="00745A42">
              <w:rPr>
                <w:rFonts w:cstheme="minorHAnsi"/>
                <w:sz w:val="24"/>
                <w:szCs w:val="24"/>
              </w:rPr>
              <w:t xml:space="preserve"> p</w:t>
            </w:r>
          </w:p>
        </w:tc>
        <w:tc>
          <w:tcPr>
            <w:tcW w:w="6680" w:type="dxa"/>
            <w:vMerge/>
          </w:tcPr>
          <w:p w:rsidR="00626095" w:rsidRPr="00745A42" w:rsidRDefault="00626095" w:rsidP="00D35DAF">
            <w:pPr>
              <w:spacing w:line="276" w:lineRule="auto"/>
              <w:rPr>
                <w:rFonts w:cstheme="minorHAnsi"/>
                <w:sz w:val="24"/>
                <w:szCs w:val="24"/>
              </w:rPr>
            </w:pPr>
          </w:p>
        </w:tc>
      </w:tr>
      <w:tr w:rsidR="00D35DAF" w:rsidRPr="00CD4F9C" w:rsidTr="002A35CA">
        <w:tc>
          <w:tcPr>
            <w:tcW w:w="900" w:type="dxa"/>
          </w:tcPr>
          <w:p w:rsidR="00D35DAF" w:rsidRPr="00745A42" w:rsidRDefault="00D35DAF" w:rsidP="00D35DAF">
            <w:pPr>
              <w:spacing w:line="276" w:lineRule="auto"/>
              <w:rPr>
                <w:rFonts w:cstheme="minorHAnsi"/>
                <w:sz w:val="24"/>
                <w:szCs w:val="24"/>
              </w:rPr>
            </w:pPr>
            <w:r w:rsidRPr="00745A42">
              <w:rPr>
                <w:rFonts w:cstheme="minorHAnsi"/>
                <w:b/>
                <w:sz w:val="24"/>
                <w:szCs w:val="24"/>
              </w:rPr>
              <w:t>CS3.</w:t>
            </w:r>
          </w:p>
        </w:tc>
        <w:tc>
          <w:tcPr>
            <w:tcW w:w="6766" w:type="dxa"/>
          </w:tcPr>
          <w:p w:rsidR="00D35DAF" w:rsidRPr="00745A42" w:rsidRDefault="004B1924" w:rsidP="00D35DAF">
            <w:pPr>
              <w:spacing w:line="276" w:lineRule="auto"/>
              <w:rPr>
                <w:rFonts w:cstheme="minorHAnsi"/>
                <w:b/>
                <w:sz w:val="24"/>
                <w:szCs w:val="24"/>
              </w:rPr>
            </w:pPr>
            <w:r w:rsidRPr="004B1924">
              <w:rPr>
                <w:rFonts w:cstheme="minorHAnsi"/>
                <w:b/>
                <w:sz w:val="24"/>
                <w:szCs w:val="24"/>
              </w:rPr>
              <w:t>Proiecte derulate de femei indiferent de vârstă sau tineri cu vârsta pana în 40 de ani la data depunerii proiectului</w:t>
            </w:r>
          </w:p>
        </w:tc>
        <w:tc>
          <w:tcPr>
            <w:tcW w:w="1134" w:type="dxa"/>
          </w:tcPr>
          <w:p w:rsidR="00D35DAF" w:rsidRPr="00745A42" w:rsidRDefault="004B1924" w:rsidP="00D35DAF">
            <w:pPr>
              <w:spacing w:line="276" w:lineRule="auto"/>
              <w:rPr>
                <w:rFonts w:cstheme="minorHAnsi"/>
                <w:b/>
                <w:sz w:val="24"/>
                <w:szCs w:val="24"/>
              </w:rPr>
            </w:pPr>
            <w:r>
              <w:rPr>
                <w:rFonts w:cstheme="minorHAnsi"/>
                <w:b/>
                <w:sz w:val="24"/>
                <w:szCs w:val="24"/>
              </w:rPr>
              <w:t>10</w:t>
            </w:r>
            <w:r w:rsidR="00D35DAF" w:rsidRPr="00745A42">
              <w:rPr>
                <w:rFonts w:cstheme="minorHAnsi"/>
                <w:b/>
                <w:sz w:val="24"/>
                <w:szCs w:val="24"/>
              </w:rPr>
              <w:t xml:space="preserve"> p</w:t>
            </w:r>
          </w:p>
        </w:tc>
        <w:tc>
          <w:tcPr>
            <w:tcW w:w="6680" w:type="dxa"/>
          </w:tcPr>
          <w:p w:rsidR="00D35DAF" w:rsidRPr="00745A42" w:rsidRDefault="00D35DAF" w:rsidP="00D35DAF">
            <w:pPr>
              <w:spacing w:line="276" w:lineRule="auto"/>
              <w:jc w:val="both"/>
              <w:rPr>
                <w:rFonts w:cstheme="minorHAnsi"/>
                <w:i/>
                <w:sz w:val="24"/>
                <w:szCs w:val="24"/>
              </w:rPr>
            </w:pPr>
            <w:r w:rsidRPr="00745A42">
              <w:rPr>
                <w:rFonts w:cstheme="minorHAnsi"/>
                <w:i/>
                <w:sz w:val="24"/>
                <w:szCs w:val="24"/>
              </w:rPr>
              <w:t>Verificarea se face în baza informațiilor de la pct. B1.1-Informatii privind solicitantul din Cererea de finanțare.</w:t>
            </w:r>
          </w:p>
        </w:tc>
      </w:tr>
      <w:tr w:rsidR="00D35DAF" w:rsidRPr="00CD4F9C" w:rsidTr="002A35CA">
        <w:tc>
          <w:tcPr>
            <w:tcW w:w="900" w:type="dxa"/>
          </w:tcPr>
          <w:p w:rsidR="00D35DAF" w:rsidRPr="00745A42" w:rsidRDefault="00D35DAF" w:rsidP="00D35DAF">
            <w:pPr>
              <w:spacing w:line="276" w:lineRule="auto"/>
              <w:rPr>
                <w:rFonts w:cstheme="minorHAnsi"/>
                <w:b/>
                <w:sz w:val="24"/>
                <w:szCs w:val="24"/>
              </w:rPr>
            </w:pPr>
            <w:r w:rsidRPr="00745A42">
              <w:rPr>
                <w:rFonts w:cstheme="minorHAnsi"/>
                <w:b/>
                <w:sz w:val="24"/>
                <w:szCs w:val="24"/>
              </w:rPr>
              <w:t>CS4.</w:t>
            </w:r>
          </w:p>
        </w:tc>
        <w:tc>
          <w:tcPr>
            <w:tcW w:w="6766" w:type="dxa"/>
          </w:tcPr>
          <w:p w:rsidR="00D35DAF" w:rsidRPr="00745A42" w:rsidRDefault="00D35DAF" w:rsidP="00D35DAF">
            <w:pPr>
              <w:spacing w:line="276" w:lineRule="auto"/>
              <w:rPr>
                <w:rFonts w:cstheme="minorHAnsi"/>
                <w:b/>
                <w:sz w:val="24"/>
                <w:szCs w:val="24"/>
              </w:rPr>
            </w:pPr>
            <w:r w:rsidRPr="00745A42">
              <w:rPr>
                <w:rFonts w:cstheme="minorHAnsi"/>
                <w:b/>
                <w:sz w:val="24"/>
                <w:szCs w:val="24"/>
              </w:rPr>
              <w:t>Proiectul conține componente inovative sau de protecția mediului și climă</w:t>
            </w:r>
          </w:p>
        </w:tc>
        <w:tc>
          <w:tcPr>
            <w:tcW w:w="1134" w:type="dxa"/>
          </w:tcPr>
          <w:p w:rsidR="00D35DAF" w:rsidRPr="00745A42" w:rsidRDefault="004B1924" w:rsidP="00D35DAF">
            <w:pPr>
              <w:spacing w:line="276" w:lineRule="auto"/>
              <w:rPr>
                <w:rFonts w:cstheme="minorHAnsi"/>
                <w:b/>
                <w:sz w:val="24"/>
                <w:szCs w:val="24"/>
              </w:rPr>
            </w:pPr>
            <w:r>
              <w:rPr>
                <w:rFonts w:cstheme="minorHAnsi"/>
                <w:b/>
                <w:sz w:val="24"/>
                <w:szCs w:val="24"/>
              </w:rPr>
              <w:t>10</w:t>
            </w:r>
            <w:r w:rsidR="00D35DAF" w:rsidRPr="00745A42">
              <w:rPr>
                <w:rFonts w:cstheme="minorHAnsi"/>
                <w:b/>
                <w:sz w:val="24"/>
                <w:szCs w:val="24"/>
              </w:rPr>
              <w:t xml:space="preserve"> p</w:t>
            </w:r>
          </w:p>
        </w:tc>
        <w:tc>
          <w:tcPr>
            <w:tcW w:w="6680" w:type="dxa"/>
          </w:tcPr>
          <w:p w:rsidR="00D35DAF" w:rsidRPr="00745A42" w:rsidRDefault="00D35DAF" w:rsidP="00D35DAF">
            <w:pPr>
              <w:spacing w:line="276" w:lineRule="auto"/>
              <w:jc w:val="both"/>
              <w:rPr>
                <w:rFonts w:cstheme="minorHAnsi"/>
                <w:i/>
                <w:sz w:val="24"/>
                <w:szCs w:val="24"/>
              </w:rPr>
            </w:pPr>
            <w:r w:rsidRPr="00745A42">
              <w:rPr>
                <w:rFonts w:cstheme="minorHAnsi"/>
                <w:i/>
                <w:sz w:val="24"/>
                <w:szCs w:val="24"/>
              </w:rPr>
              <w:t>Se va verifica documentul Declarația privind elementele inovative, de mediu si clima. Punctarea acestui criteriu se va face numai dacă acest lucru este prezentat şi demonstrat și în Studiul de Fezabilitate.</w:t>
            </w:r>
          </w:p>
        </w:tc>
      </w:tr>
      <w:tr w:rsidR="00626095" w:rsidRPr="00CD4F9C" w:rsidTr="002A35CA">
        <w:tc>
          <w:tcPr>
            <w:tcW w:w="900" w:type="dxa"/>
            <w:vMerge w:val="restart"/>
          </w:tcPr>
          <w:p w:rsidR="00626095" w:rsidRPr="00745A42" w:rsidRDefault="00626095" w:rsidP="00D35DAF">
            <w:pPr>
              <w:spacing w:line="276" w:lineRule="auto"/>
              <w:rPr>
                <w:rFonts w:cstheme="minorHAnsi"/>
                <w:b/>
                <w:sz w:val="24"/>
                <w:szCs w:val="24"/>
              </w:rPr>
            </w:pPr>
            <w:r w:rsidRPr="00745A42">
              <w:rPr>
                <w:rFonts w:cstheme="minorHAnsi"/>
                <w:b/>
                <w:sz w:val="24"/>
                <w:szCs w:val="24"/>
              </w:rPr>
              <w:t xml:space="preserve">CS5. </w:t>
            </w:r>
          </w:p>
          <w:p w:rsidR="00626095" w:rsidRPr="00745A42" w:rsidRDefault="00626095" w:rsidP="00D35DAF">
            <w:pPr>
              <w:spacing w:line="276" w:lineRule="auto"/>
              <w:rPr>
                <w:rFonts w:cstheme="minorHAnsi"/>
                <w:b/>
                <w:sz w:val="24"/>
                <w:szCs w:val="24"/>
              </w:rPr>
            </w:pPr>
          </w:p>
        </w:tc>
        <w:tc>
          <w:tcPr>
            <w:tcW w:w="6766" w:type="dxa"/>
          </w:tcPr>
          <w:p w:rsidR="00626095" w:rsidRPr="00745A42" w:rsidRDefault="00626095" w:rsidP="00D35DAF">
            <w:pPr>
              <w:spacing w:line="276" w:lineRule="auto"/>
              <w:rPr>
                <w:rFonts w:cstheme="minorHAnsi"/>
                <w:b/>
                <w:sz w:val="24"/>
                <w:szCs w:val="24"/>
              </w:rPr>
            </w:pPr>
            <w:r w:rsidRPr="00745A42">
              <w:rPr>
                <w:rFonts w:cstheme="minorHAnsi"/>
                <w:b/>
                <w:sz w:val="24"/>
                <w:szCs w:val="24"/>
              </w:rPr>
              <w:lastRenderedPageBreak/>
              <w:t>Tipul investiției</w:t>
            </w:r>
          </w:p>
        </w:tc>
        <w:tc>
          <w:tcPr>
            <w:tcW w:w="1134" w:type="dxa"/>
          </w:tcPr>
          <w:p w:rsidR="00626095" w:rsidRPr="00745A42" w:rsidRDefault="00626095" w:rsidP="004B1924">
            <w:pPr>
              <w:spacing w:line="276" w:lineRule="auto"/>
              <w:rPr>
                <w:rFonts w:cstheme="minorHAnsi"/>
                <w:b/>
                <w:sz w:val="24"/>
                <w:szCs w:val="24"/>
              </w:rPr>
            </w:pPr>
            <w:r w:rsidRPr="00745A42">
              <w:rPr>
                <w:rFonts w:cstheme="minorHAnsi"/>
                <w:b/>
                <w:sz w:val="24"/>
                <w:szCs w:val="24"/>
              </w:rPr>
              <w:t xml:space="preserve">Max </w:t>
            </w:r>
            <w:r w:rsidR="004B1924">
              <w:rPr>
                <w:rFonts w:cstheme="minorHAnsi"/>
                <w:b/>
                <w:sz w:val="24"/>
                <w:szCs w:val="24"/>
              </w:rPr>
              <w:t>45</w:t>
            </w:r>
            <w:r w:rsidRPr="00745A42">
              <w:rPr>
                <w:rFonts w:cstheme="minorHAnsi"/>
                <w:b/>
                <w:sz w:val="24"/>
                <w:szCs w:val="24"/>
              </w:rPr>
              <w:t>p</w:t>
            </w:r>
          </w:p>
        </w:tc>
        <w:tc>
          <w:tcPr>
            <w:tcW w:w="6680" w:type="dxa"/>
            <w:vMerge w:val="restart"/>
          </w:tcPr>
          <w:p w:rsidR="00626095" w:rsidRPr="00745A42" w:rsidRDefault="00626095" w:rsidP="00D35DAF">
            <w:pPr>
              <w:spacing w:line="276" w:lineRule="auto"/>
              <w:jc w:val="both"/>
              <w:rPr>
                <w:rFonts w:cstheme="minorHAnsi"/>
                <w:i/>
                <w:sz w:val="24"/>
                <w:szCs w:val="24"/>
              </w:rPr>
            </w:pPr>
            <w:r w:rsidRPr="00745A42">
              <w:rPr>
                <w:rFonts w:cstheme="minorHAnsi"/>
                <w:i/>
                <w:sz w:val="24"/>
                <w:szCs w:val="24"/>
              </w:rPr>
              <w:t>Punctarea acestui criteriu se va face numai dacă acest lucru este prezent şi demonstrat în Studiul de Fezabilitate și în Cererea de Finanțare</w:t>
            </w:r>
          </w:p>
          <w:p w:rsidR="00626095" w:rsidRPr="00745A42" w:rsidRDefault="00626095" w:rsidP="00D35DAF">
            <w:pPr>
              <w:spacing w:line="276" w:lineRule="auto"/>
              <w:jc w:val="both"/>
              <w:rPr>
                <w:rFonts w:cstheme="minorHAnsi"/>
                <w:sz w:val="24"/>
                <w:szCs w:val="24"/>
              </w:rPr>
            </w:pPr>
            <w:r w:rsidRPr="00745A42">
              <w:rPr>
                <w:rFonts w:cstheme="minorHAnsi"/>
                <w:sz w:val="24"/>
                <w:szCs w:val="24"/>
              </w:rPr>
              <w:t xml:space="preserve"> </w:t>
            </w:r>
          </w:p>
        </w:tc>
      </w:tr>
      <w:tr w:rsidR="004B1924" w:rsidRPr="00CD4F9C" w:rsidTr="002A35CA">
        <w:tc>
          <w:tcPr>
            <w:tcW w:w="900" w:type="dxa"/>
            <w:vMerge/>
          </w:tcPr>
          <w:p w:rsidR="004B1924" w:rsidRPr="00745A42" w:rsidRDefault="004B1924" w:rsidP="00D35DAF">
            <w:pPr>
              <w:spacing w:line="276" w:lineRule="auto"/>
              <w:rPr>
                <w:rFonts w:cstheme="minorHAnsi"/>
                <w:b/>
                <w:sz w:val="24"/>
                <w:szCs w:val="24"/>
              </w:rPr>
            </w:pPr>
          </w:p>
        </w:tc>
        <w:tc>
          <w:tcPr>
            <w:tcW w:w="6766" w:type="dxa"/>
          </w:tcPr>
          <w:p w:rsidR="004B1924" w:rsidRPr="004B1924" w:rsidRDefault="004B1924" w:rsidP="004B1924">
            <w:pPr>
              <w:pStyle w:val="ListParagraph"/>
              <w:numPr>
                <w:ilvl w:val="0"/>
                <w:numId w:val="33"/>
              </w:numPr>
              <w:spacing w:line="276" w:lineRule="auto"/>
              <w:jc w:val="both"/>
              <w:rPr>
                <w:rFonts w:cstheme="minorHAnsi"/>
                <w:b/>
                <w:sz w:val="24"/>
                <w:szCs w:val="24"/>
              </w:rPr>
            </w:pPr>
            <w:r w:rsidRPr="004B1924">
              <w:rPr>
                <w:rFonts w:cstheme="minorHAnsi"/>
                <w:sz w:val="24"/>
                <w:szCs w:val="24"/>
              </w:rPr>
              <w:t>Proiecte ce vizează servicii (cu excepția serviciilor de agroturism)</w:t>
            </w:r>
          </w:p>
        </w:tc>
        <w:tc>
          <w:tcPr>
            <w:tcW w:w="1134" w:type="dxa"/>
          </w:tcPr>
          <w:p w:rsidR="004B1924" w:rsidRPr="004B1924" w:rsidRDefault="004B1924" w:rsidP="004B1924">
            <w:pPr>
              <w:spacing w:line="276" w:lineRule="auto"/>
              <w:ind w:left="360"/>
              <w:rPr>
                <w:rFonts w:cstheme="minorHAnsi"/>
                <w:b/>
                <w:sz w:val="24"/>
                <w:szCs w:val="24"/>
              </w:rPr>
            </w:pPr>
            <w:r>
              <w:rPr>
                <w:rFonts w:cstheme="minorHAnsi"/>
                <w:b/>
                <w:sz w:val="24"/>
                <w:szCs w:val="24"/>
              </w:rPr>
              <w:t>45</w:t>
            </w:r>
            <w:r w:rsidRPr="004B1924">
              <w:rPr>
                <w:rFonts w:cstheme="minorHAnsi"/>
                <w:b/>
                <w:sz w:val="24"/>
                <w:szCs w:val="24"/>
              </w:rPr>
              <w:t>p</w:t>
            </w:r>
          </w:p>
        </w:tc>
        <w:tc>
          <w:tcPr>
            <w:tcW w:w="6680" w:type="dxa"/>
            <w:vMerge/>
          </w:tcPr>
          <w:p w:rsidR="004B1924" w:rsidRPr="00745A42" w:rsidRDefault="004B1924" w:rsidP="00D35DAF">
            <w:pPr>
              <w:spacing w:line="276" w:lineRule="auto"/>
              <w:jc w:val="both"/>
              <w:rPr>
                <w:rFonts w:cstheme="minorHAnsi"/>
                <w:i/>
                <w:sz w:val="24"/>
                <w:szCs w:val="24"/>
              </w:rPr>
            </w:pPr>
          </w:p>
        </w:tc>
      </w:tr>
      <w:tr w:rsidR="00626095" w:rsidRPr="00CD4F9C" w:rsidTr="002A35CA">
        <w:trPr>
          <w:trHeight w:val="408"/>
        </w:trPr>
        <w:tc>
          <w:tcPr>
            <w:tcW w:w="900" w:type="dxa"/>
            <w:vMerge/>
          </w:tcPr>
          <w:p w:rsidR="00626095" w:rsidRPr="00745A42" w:rsidRDefault="00626095" w:rsidP="00D35DAF">
            <w:pPr>
              <w:spacing w:line="276" w:lineRule="auto"/>
              <w:rPr>
                <w:rFonts w:cstheme="minorHAnsi"/>
                <w:b/>
                <w:sz w:val="24"/>
                <w:szCs w:val="24"/>
              </w:rPr>
            </w:pPr>
          </w:p>
        </w:tc>
        <w:tc>
          <w:tcPr>
            <w:tcW w:w="6766" w:type="dxa"/>
          </w:tcPr>
          <w:p w:rsidR="00626095" w:rsidRPr="004B1924" w:rsidRDefault="00626095" w:rsidP="004B1924">
            <w:pPr>
              <w:pStyle w:val="ListParagraph"/>
              <w:numPr>
                <w:ilvl w:val="0"/>
                <w:numId w:val="28"/>
              </w:numPr>
              <w:spacing w:line="276" w:lineRule="auto"/>
              <w:jc w:val="both"/>
              <w:rPr>
                <w:rFonts w:cs="Calibri"/>
                <w:sz w:val="24"/>
                <w:szCs w:val="24"/>
              </w:rPr>
            </w:pPr>
            <w:r w:rsidRPr="004B1924">
              <w:rPr>
                <w:rFonts w:cs="Calibri"/>
                <w:sz w:val="24"/>
                <w:szCs w:val="24"/>
              </w:rPr>
              <w:t xml:space="preserve">Proiecte ce vizează activități de producție </w:t>
            </w:r>
          </w:p>
        </w:tc>
        <w:tc>
          <w:tcPr>
            <w:tcW w:w="1134" w:type="dxa"/>
          </w:tcPr>
          <w:p w:rsidR="00626095" w:rsidRPr="004B1924" w:rsidRDefault="004B1924" w:rsidP="004B1924">
            <w:pPr>
              <w:spacing w:line="276" w:lineRule="auto"/>
              <w:ind w:left="360"/>
              <w:rPr>
                <w:rFonts w:cstheme="minorHAnsi"/>
                <w:b/>
                <w:sz w:val="24"/>
                <w:szCs w:val="24"/>
              </w:rPr>
            </w:pPr>
            <w:r>
              <w:rPr>
                <w:rFonts w:cstheme="minorHAnsi"/>
                <w:b/>
                <w:sz w:val="24"/>
                <w:szCs w:val="24"/>
              </w:rPr>
              <w:t>30</w:t>
            </w:r>
            <w:r w:rsidR="00626095" w:rsidRPr="004B1924">
              <w:rPr>
                <w:rFonts w:cstheme="minorHAnsi"/>
                <w:b/>
                <w:sz w:val="24"/>
                <w:szCs w:val="24"/>
              </w:rPr>
              <w:t>p</w:t>
            </w:r>
          </w:p>
        </w:tc>
        <w:tc>
          <w:tcPr>
            <w:tcW w:w="6680" w:type="dxa"/>
            <w:vMerge/>
          </w:tcPr>
          <w:p w:rsidR="00626095" w:rsidRPr="00745A42" w:rsidRDefault="00626095" w:rsidP="00D35DAF">
            <w:pPr>
              <w:spacing w:line="276" w:lineRule="auto"/>
              <w:jc w:val="both"/>
              <w:rPr>
                <w:rFonts w:cstheme="minorHAnsi"/>
                <w:i/>
                <w:sz w:val="24"/>
                <w:szCs w:val="24"/>
              </w:rPr>
            </w:pPr>
          </w:p>
        </w:tc>
      </w:tr>
      <w:tr w:rsidR="00626095" w:rsidRPr="00CD4F9C" w:rsidTr="002A35CA">
        <w:tc>
          <w:tcPr>
            <w:tcW w:w="900" w:type="dxa"/>
            <w:vMerge/>
          </w:tcPr>
          <w:p w:rsidR="00626095" w:rsidRPr="00745A42" w:rsidRDefault="00626095" w:rsidP="00D35DAF">
            <w:pPr>
              <w:spacing w:line="276" w:lineRule="auto"/>
              <w:rPr>
                <w:rFonts w:cstheme="minorHAnsi"/>
                <w:b/>
                <w:sz w:val="24"/>
                <w:szCs w:val="24"/>
              </w:rPr>
            </w:pPr>
          </w:p>
        </w:tc>
        <w:tc>
          <w:tcPr>
            <w:tcW w:w="6766" w:type="dxa"/>
          </w:tcPr>
          <w:p w:rsidR="00626095" w:rsidRPr="004B1924" w:rsidRDefault="00626095" w:rsidP="004B1924">
            <w:pPr>
              <w:pStyle w:val="ListParagraph"/>
              <w:numPr>
                <w:ilvl w:val="0"/>
                <w:numId w:val="28"/>
              </w:numPr>
              <w:spacing w:line="276" w:lineRule="auto"/>
              <w:rPr>
                <w:rFonts w:cstheme="minorHAnsi"/>
                <w:sz w:val="24"/>
                <w:szCs w:val="24"/>
              </w:rPr>
            </w:pPr>
            <w:r w:rsidRPr="004B1924">
              <w:rPr>
                <w:rFonts w:cs="Calibri"/>
                <w:sz w:val="24"/>
                <w:szCs w:val="24"/>
              </w:rPr>
              <w:t xml:space="preserve">Proiecte ce vizează activități meșteșugărești </w:t>
            </w:r>
          </w:p>
        </w:tc>
        <w:tc>
          <w:tcPr>
            <w:tcW w:w="1134" w:type="dxa"/>
          </w:tcPr>
          <w:p w:rsidR="00626095" w:rsidRPr="00745A42" w:rsidRDefault="004B1924" w:rsidP="004B1924">
            <w:pPr>
              <w:spacing w:line="276" w:lineRule="auto"/>
              <w:jc w:val="center"/>
              <w:rPr>
                <w:rFonts w:cstheme="minorHAnsi"/>
                <w:b/>
                <w:sz w:val="24"/>
                <w:szCs w:val="24"/>
              </w:rPr>
            </w:pPr>
            <w:r>
              <w:rPr>
                <w:rFonts w:cstheme="minorHAnsi"/>
                <w:b/>
                <w:sz w:val="24"/>
                <w:szCs w:val="24"/>
              </w:rPr>
              <w:t xml:space="preserve">  </w:t>
            </w:r>
            <w:r w:rsidR="00626095" w:rsidRPr="00745A42">
              <w:rPr>
                <w:rFonts w:cstheme="minorHAnsi"/>
                <w:b/>
                <w:sz w:val="24"/>
                <w:szCs w:val="24"/>
              </w:rPr>
              <w:t>1</w:t>
            </w:r>
            <w:r>
              <w:rPr>
                <w:rFonts w:cstheme="minorHAnsi"/>
                <w:b/>
                <w:sz w:val="24"/>
                <w:szCs w:val="24"/>
              </w:rPr>
              <w:t>5</w:t>
            </w:r>
            <w:r w:rsidR="00626095" w:rsidRPr="00745A42">
              <w:rPr>
                <w:rFonts w:cstheme="minorHAnsi"/>
                <w:b/>
                <w:sz w:val="24"/>
                <w:szCs w:val="24"/>
              </w:rPr>
              <w:t>p</w:t>
            </w:r>
          </w:p>
        </w:tc>
        <w:tc>
          <w:tcPr>
            <w:tcW w:w="6680" w:type="dxa"/>
            <w:vMerge/>
          </w:tcPr>
          <w:p w:rsidR="00626095" w:rsidRPr="00745A42" w:rsidRDefault="00626095" w:rsidP="00D35DAF">
            <w:pPr>
              <w:spacing w:line="276" w:lineRule="auto"/>
              <w:jc w:val="both"/>
              <w:rPr>
                <w:rFonts w:cstheme="minorHAnsi"/>
                <w:i/>
                <w:sz w:val="24"/>
                <w:szCs w:val="24"/>
              </w:rPr>
            </w:pPr>
          </w:p>
        </w:tc>
      </w:tr>
      <w:tr w:rsidR="00626095" w:rsidRPr="00CD4F9C" w:rsidTr="002A35CA">
        <w:tc>
          <w:tcPr>
            <w:tcW w:w="900" w:type="dxa"/>
            <w:vMerge/>
          </w:tcPr>
          <w:p w:rsidR="00626095" w:rsidRPr="00745A42" w:rsidRDefault="00626095" w:rsidP="00D35DAF">
            <w:pPr>
              <w:spacing w:line="276" w:lineRule="auto"/>
              <w:rPr>
                <w:rFonts w:cstheme="minorHAnsi"/>
                <w:b/>
                <w:sz w:val="24"/>
                <w:szCs w:val="24"/>
              </w:rPr>
            </w:pPr>
          </w:p>
        </w:tc>
        <w:tc>
          <w:tcPr>
            <w:tcW w:w="6766" w:type="dxa"/>
          </w:tcPr>
          <w:p w:rsidR="00626095" w:rsidRPr="004B1924" w:rsidRDefault="00626095" w:rsidP="004B1924">
            <w:pPr>
              <w:pStyle w:val="ListParagraph"/>
              <w:numPr>
                <w:ilvl w:val="0"/>
                <w:numId w:val="28"/>
              </w:numPr>
              <w:spacing w:line="276" w:lineRule="auto"/>
              <w:rPr>
                <w:rFonts w:cstheme="minorHAnsi"/>
                <w:b/>
                <w:sz w:val="24"/>
                <w:szCs w:val="24"/>
              </w:rPr>
            </w:pPr>
            <w:r w:rsidRPr="004B1924">
              <w:rPr>
                <w:rFonts w:cs="Calibri"/>
                <w:sz w:val="24"/>
                <w:szCs w:val="24"/>
              </w:rPr>
              <w:t xml:space="preserve">Proiecte ce vizează investiții în agroturism (pensiuni agroturistice și/ sau servicii de agrement) </w:t>
            </w:r>
          </w:p>
        </w:tc>
        <w:tc>
          <w:tcPr>
            <w:tcW w:w="1134" w:type="dxa"/>
          </w:tcPr>
          <w:p w:rsidR="00626095" w:rsidRPr="00745A42" w:rsidRDefault="00626095" w:rsidP="004B1924">
            <w:pPr>
              <w:spacing w:line="276" w:lineRule="auto"/>
              <w:jc w:val="center"/>
              <w:rPr>
                <w:rFonts w:cstheme="minorHAnsi"/>
                <w:b/>
                <w:sz w:val="24"/>
                <w:szCs w:val="24"/>
              </w:rPr>
            </w:pPr>
            <w:r w:rsidRPr="00745A42">
              <w:rPr>
                <w:rFonts w:cstheme="minorHAnsi"/>
                <w:b/>
                <w:sz w:val="24"/>
                <w:szCs w:val="24"/>
              </w:rPr>
              <w:t>5p</w:t>
            </w:r>
          </w:p>
        </w:tc>
        <w:tc>
          <w:tcPr>
            <w:tcW w:w="6680" w:type="dxa"/>
            <w:vMerge/>
          </w:tcPr>
          <w:p w:rsidR="00626095" w:rsidRPr="00745A42" w:rsidRDefault="00626095" w:rsidP="00D35DAF">
            <w:pPr>
              <w:spacing w:line="276" w:lineRule="auto"/>
              <w:jc w:val="both"/>
              <w:rPr>
                <w:rFonts w:cstheme="minorHAnsi"/>
                <w:i/>
                <w:sz w:val="24"/>
                <w:szCs w:val="24"/>
              </w:rPr>
            </w:pPr>
          </w:p>
        </w:tc>
      </w:tr>
      <w:tr w:rsidR="00AF431D" w:rsidRPr="00CD4F9C" w:rsidTr="00AF431D">
        <w:tc>
          <w:tcPr>
            <w:tcW w:w="7666" w:type="dxa"/>
            <w:gridSpan w:val="2"/>
            <w:shd w:val="clear" w:color="auto" w:fill="C5E0B3" w:themeFill="accent6" w:themeFillTint="66"/>
          </w:tcPr>
          <w:p w:rsidR="00AF431D" w:rsidRPr="00AF431D" w:rsidRDefault="00AF431D" w:rsidP="00AF431D">
            <w:pPr>
              <w:pStyle w:val="ListParagraph"/>
              <w:spacing w:line="276" w:lineRule="auto"/>
              <w:ind w:left="327"/>
              <w:rPr>
                <w:rFonts w:cs="Calibri"/>
                <w:b/>
                <w:sz w:val="24"/>
                <w:szCs w:val="24"/>
              </w:rPr>
            </w:pPr>
            <w:r w:rsidRPr="00AF431D">
              <w:rPr>
                <w:rFonts w:cs="Calibri"/>
                <w:b/>
                <w:sz w:val="24"/>
                <w:szCs w:val="24"/>
              </w:rPr>
              <w:t>TOTAL</w:t>
            </w:r>
          </w:p>
        </w:tc>
        <w:tc>
          <w:tcPr>
            <w:tcW w:w="7814" w:type="dxa"/>
            <w:gridSpan w:val="2"/>
            <w:shd w:val="clear" w:color="auto" w:fill="C5E0B3" w:themeFill="accent6" w:themeFillTint="66"/>
          </w:tcPr>
          <w:p w:rsidR="00AF431D" w:rsidRPr="00AF431D" w:rsidRDefault="00AF431D" w:rsidP="00D35DAF">
            <w:pPr>
              <w:spacing w:line="276" w:lineRule="auto"/>
              <w:jc w:val="both"/>
              <w:rPr>
                <w:rFonts w:cstheme="minorHAnsi"/>
                <w:b/>
                <w:sz w:val="24"/>
                <w:szCs w:val="24"/>
              </w:rPr>
            </w:pPr>
            <w:r w:rsidRPr="00AF431D">
              <w:rPr>
                <w:rFonts w:cstheme="minorHAnsi"/>
                <w:b/>
                <w:sz w:val="24"/>
                <w:szCs w:val="24"/>
              </w:rPr>
              <w:t>100P</w:t>
            </w:r>
          </w:p>
        </w:tc>
      </w:tr>
    </w:tbl>
    <w:p w:rsidR="00CF17FF" w:rsidRPr="00CF17FF" w:rsidRDefault="00CF17FF" w:rsidP="00CF17FF">
      <w:pPr>
        <w:spacing w:before="240" w:line="276" w:lineRule="auto"/>
        <w:ind w:left="-709" w:right="-926"/>
        <w:jc w:val="both"/>
        <w:rPr>
          <w:rFonts w:ascii="Calibri" w:eastAsia="Calibri" w:hAnsi="Calibri" w:cs="Calibri"/>
          <w:i/>
          <w:sz w:val="24"/>
          <w:szCs w:val="24"/>
          <w:lang w:eastAsia="en-US"/>
        </w:rPr>
      </w:pPr>
      <w:r w:rsidRPr="00CF17FF">
        <w:rPr>
          <w:rFonts w:ascii="Calibri" w:eastAsia="Calibri" w:hAnsi="Calibri" w:cs="Calibri"/>
          <w:sz w:val="24"/>
          <w:szCs w:val="24"/>
          <w:lang w:eastAsia="en-US"/>
        </w:rPr>
        <w:t xml:space="preserve">Pentru această măsură </w:t>
      </w:r>
      <w:r w:rsidRPr="00CF17FF">
        <w:rPr>
          <w:rFonts w:ascii="Calibri" w:eastAsia="Calibri" w:hAnsi="Calibri" w:cs="Calibri"/>
          <w:b/>
          <w:sz w:val="24"/>
          <w:szCs w:val="24"/>
          <w:lang w:eastAsia="en-US"/>
        </w:rPr>
        <w:t>pragul minim</w:t>
      </w:r>
      <w:r w:rsidRPr="00CF17FF">
        <w:rPr>
          <w:rFonts w:ascii="Calibri" w:eastAsia="Calibri" w:hAnsi="Calibri" w:cs="Calibri"/>
          <w:sz w:val="24"/>
          <w:szCs w:val="24"/>
          <w:lang w:eastAsia="en-US"/>
        </w:rPr>
        <w:t xml:space="preserve"> este de </w:t>
      </w:r>
      <w:r w:rsidR="00BE62F6">
        <w:rPr>
          <w:rFonts w:ascii="Calibri" w:eastAsia="Calibri" w:hAnsi="Calibri" w:cs="Calibri"/>
          <w:b/>
          <w:sz w:val="24"/>
          <w:szCs w:val="24"/>
          <w:lang w:eastAsia="en-US"/>
        </w:rPr>
        <w:t>35</w:t>
      </w:r>
      <w:r w:rsidRPr="00CF17FF">
        <w:rPr>
          <w:rFonts w:ascii="Calibri" w:eastAsia="Calibri" w:hAnsi="Calibri" w:cs="Calibri"/>
          <w:b/>
          <w:sz w:val="24"/>
          <w:szCs w:val="24"/>
          <w:lang w:eastAsia="en-US"/>
        </w:rPr>
        <w:t xml:space="preserve"> de puncte</w:t>
      </w:r>
      <w:r w:rsidRPr="00CF17FF">
        <w:rPr>
          <w:rFonts w:ascii="Calibri" w:eastAsia="Calibri" w:hAnsi="Calibri" w:cs="Calibri"/>
          <w:sz w:val="24"/>
          <w:szCs w:val="24"/>
          <w:lang w:eastAsia="en-US"/>
        </w:rPr>
        <w:t xml:space="preserve"> și reprezintă pragul sub care niciun proiect nu poate intra la finanțare.</w:t>
      </w:r>
      <w:r>
        <w:rPr>
          <w:rFonts w:ascii="Calibri" w:eastAsia="Calibri" w:hAnsi="Calibri" w:cs="Calibri"/>
          <w:sz w:val="24"/>
          <w:szCs w:val="24"/>
          <w:lang w:eastAsia="en-US"/>
        </w:rPr>
        <w:t xml:space="preserve"> </w:t>
      </w:r>
      <w:r w:rsidRPr="00CF17FF">
        <w:rPr>
          <w:rFonts w:ascii="Calibri" w:eastAsia="Calibri" w:hAnsi="Calibri" w:cs="Calibri"/>
          <w:sz w:val="24"/>
          <w:szCs w:val="24"/>
          <w:lang w:eastAsia="en-US"/>
        </w:rPr>
        <w:t>Selecţia proiectelor se face în ordinea descrescătoare a pu</w:t>
      </w:r>
      <w:r>
        <w:rPr>
          <w:rFonts w:ascii="Calibri" w:eastAsia="Calibri" w:hAnsi="Calibri" w:cs="Calibri"/>
          <w:sz w:val="24"/>
          <w:szCs w:val="24"/>
          <w:lang w:eastAsia="en-US"/>
        </w:rPr>
        <w:t>nctajului de selecţie în cadrul</w:t>
      </w:r>
      <w:r w:rsidRPr="00CF17FF">
        <w:rPr>
          <w:rFonts w:ascii="Calibri" w:eastAsia="Calibri" w:hAnsi="Calibri" w:cs="Calibri"/>
          <w:sz w:val="24"/>
          <w:szCs w:val="24"/>
          <w:lang w:eastAsia="en-US"/>
        </w:rPr>
        <w:t xml:space="preserve"> alocării disponibile pentru selecţie, iar pentru proiectele cu același punctaj, departajarea se va face crescător în funcție de valoarea eligibilă a proiectelor.</w:t>
      </w:r>
      <w:r>
        <w:rPr>
          <w:rFonts w:ascii="Calibri" w:eastAsia="Calibri" w:hAnsi="Calibri" w:cs="Calibri"/>
          <w:sz w:val="24"/>
          <w:szCs w:val="24"/>
          <w:lang w:eastAsia="en-US"/>
        </w:rPr>
        <w:t xml:space="preserve"> </w:t>
      </w:r>
      <w:r w:rsidRPr="00CF17FF">
        <w:rPr>
          <w:rFonts w:ascii="Calibri" w:eastAsia="Calibri" w:hAnsi="Calibri" w:cs="Calibri"/>
          <w:sz w:val="24"/>
          <w:szCs w:val="24"/>
          <w:lang w:eastAsia="en-US"/>
        </w:rPr>
        <w:t>În cazul proiectelor cu același punctaj și aceeași valoare a sprijinului, departajarea acestora se va face în ordinea următoarelor criterii de selecție:</w:t>
      </w:r>
      <w:r>
        <w:rPr>
          <w:rFonts w:ascii="Calibri" w:eastAsia="Calibri" w:hAnsi="Calibri" w:cs="Calibri"/>
          <w:sz w:val="24"/>
          <w:szCs w:val="24"/>
          <w:lang w:eastAsia="en-US"/>
        </w:rPr>
        <w:t xml:space="preserve"> </w:t>
      </w:r>
      <w:r w:rsidRPr="00CF17FF">
        <w:rPr>
          <w:rFonts w:ascii="Calibri" w:eastAsia="Calibri" w:hAnsi="Calibri" w:cs="Calibri"/>
          <w:i/>
          <w:sz w:val="24"/>
          <w:szCs w:val="24"/>
          <w:lang w:eastAsia="en-US"/>
        </w:rPr>
        <w:t>Numărul de locuri de muncă create</w:t>
      </w:r>
      <w:r>
        <w:rPr>
          <w:rFonts w:ascii="Calibri" w:eastAsia="Calibri" w:hAnsi="Calibri" w:cs="Calibri"/>
          <w:i/>
          <w:sz w:val="24"/>
          <w:szCs w:val="24"/>
          <w:lang w:eastAsia="en-US"/>
        </w:rPr>
        <w:t>,</w:t>
      </w:r>
      <w:r w:rsidR="004F7304">
        <w:rPr>
          <w:rFonts w:ascii="Calibri" w:eastAsia="Calibri" w:hAnsi="Calibri" w:cs="Calibri"/>
          <w:i/>
          <w:sz w:val="24"/>
          <w:szCs w:val="24"/>
          <w:lang w:eastAsia="en-US"/>
        </w:rPr>
        <w:t xml:space="preserve"> </w:t>
      </w:r>
      <w:r w:rsidRPr="00CF17FF">
        <w:rPr>
          <w:rFonts w:ascii="Calibri" w:eastAsia="Calibri" w:hAnsi="Calibri" w:cs="Calibri"/>
          <w:i/>
          <w:sz w:val="24"/>
          <w:szCs w:val="24"/>
          <w:lang w:eastAsia="en-US"/>
        </w:rPr>
        <w:t>Tipul investiției</w:t>
      </w:r>
      <w:r w:rsidR="004F7304">
        <w:rPr>
          <w:rFonts w:ascii="Calibri" w:eastAsia="Calibri" w:hAnsi="Calibri" w:cs="Calibri"/>
          <w:i/>
          <w:sz w:val="24"/>
          <w:szCs w:val="24"/>
          <w:lang w:eastAsia="en-US"/>
        </w:rPr>
        <w:t>.</w:t>
      </w:r>
    </w:p>
    <w:p w:rsidR="00353DD7" w:rsidRDefault="00353DD7">
      <w:pPr>
        <w:rPr>
          <w:rFonts w:hAnsiTheme="minorHAnsi" w:cstheme="minorHAnsi"/>
          <w:b/>
          <w:sz w:val="24"/>
          <w:szCs w:val="24"/>
        </w:rPr>
      </w:pPr>
      <w:r>
        <w:rPr>
          <w:rFonts w:hAnsiTheme="minorHAnsi" w:cstheme="minorHAnsi"/>
          <w:b/>
        </w:rPr>
        <w:br w:type="page"/>
      </w:r>
    </w:p>
    <w:p w:rsidR="00B057DD" w:rsidRPr="00CD4F9C" w:rsidRDefault="00B057DD" w:rsidP="009E5204">
      <w:pPr>
        <w:pStyle w:val="Default"/>
        <w:shd w:val="clear" w:color="auto" w:fill="C5E0B3" w:themeFill="accent6" w:themeFillTint="66"/>
        <w:spacing w:after="30"/>
        <w:ind w:left="-720" w:right="-802"/>
        <w:jc w:val="both"/>
        <w:rPr>
          <w:rFonts w:asciiTheme="minorHAnsi" w:hAnsiTheme="minorHAnsi" w:cstheme="minorHAnsi"/>
          <w:b/>
          <w:color w:val="auto"/>
        </w:rPr>
      </w:pPr>
      <w:r w:rsidRPr="00CD4F9C">
        <w:rPr>
          <w:rFonts w:asciiTheme="minorHAnsi" w:hAnsiTheme="minorHAnsi" w:cstheme="minorHAnsi"/>
          <w:b/>
          <w:color w:val="auto"/>
        </w:rPr>
        <w:lastRenderedPageBreak/>
        <w:t>Procedura de selecție aplicată d</w:t>
      </w:r>
      <w:r w:rsidR="00AA39F9" w:rsidRPr="00CD4F9C">
        <w:rPr>
          <w:rFonts w:asciiTheme="minorHAnsi" w:hAnsiTheme="minorHAnsi" w:cstheme="minorHAnsi"/>
          <w:b/>
          <w:color w:val="auto"/>
        </w:rPr>
        <w:t>e Comitetul de Selecție al</w:t>
      </w:r>
      <w:r w:rsidR="006B7C33" w:rsidRPr="00CD4F9C">
        <w:rPr>
          <w:rFonts w:asciiTheme="minorHAnsi" w:hAnsiTheme="minorHAnsi" w:cstheme="minorHAnsi"/>
          <w:b/>
          <w:color w:val="auto"/>
        </w:rPr>
        <w:t xml:space="preserve"> Asociației</w:t>
      </w:r>
      <w:r w:rsidR="007B6332">
        <w:rPr>
          <w:rFonts w:asciiTheme="minorHAnsi" w:hAnsiTheme="minorHAnsi" w:cstheme="minorHAnsi"/>
          <w:b/>
          <w:color w:val="auto"/>
        </w:rPr>
        <w:t xml:space="preserve"> GAL </w:t>
      </w:r>
      <w:r w:rsidR="00D81296">
        <w:rPr>
          <w:rFonts w:asciiTheme="minorHAnsi" w:hAnsiTheme="minorHAnsi" w:cstheme="minorHAnsi"/>
          <w:b/>
          <w:color w:val="auto"/>
        </w:rPr>
        <w:t>Stejarul</w:t>
      </w:r>
    </w:p>
    <w:p w:rsidR="00FA197F" w:rsidRPr="00CD4F9C" w:rsidRDefault="007B6332" w:rsidP="00CF17FF">
      <w:pPr>
        <w:autoSpaceDE w:val="0"/>
        <w:autoSpaceDN w:val="0"/>
        <w:adjustRightInd w:val="0"/>
        <w:spacing w:before="240" w:line="276" w:lineRule="auto"/>
        <w:ind w:left="-720" w:right="-784"/>
        <w:jc w:val="both"/>
        <w:rPr>
          <w:rFonts w:eastAsia="Calibri" w:hAnsiTheme="minorHAnsi" w:cs="Calibri"/>
          <w:b/>
          <w:sz w:val="24"/>
          <w:szCs w:val="24"/>
          <w:lang w:eastAsia="en-US"/>
        </w:rPr>
      </w:pPr>
      <w:r>
        <w:rPr>
          <w:rFonts w:eastAsia="Calibri" w:hAnsiTheme="minorHAnsi"/>
          <w:sz w:val="24"/>
          <w:szCs w:val="24"/>
          <w:lang w:eastAsia="en-US"/>
        </w:rPr>
        <w:t xml:space="preserve">La nivelul Asociației GAL </w:t>
      </w:r>
      <w:r w:rsidR="000A035C">
        <w:rPr>
          <w:rFonts w:eastAsia="Calibri" w:hAnsiTheme="minorHAnsi"/>
          <w:sz w:val="24"/>
          <w:szCs w:val="24"/>
          <w:lang w:eastAsia="en-US"/>
        </w:rPr>
        <w:t>Stejarul</w:t>
      </w:r>
      <w:r w:rsidR="00FA197F" w:rsidRPr="00CD4F9C">
        <w:rPr>
          <w:rFonts w:eastAsia="Calibri" w:hAnsiTheme="minorHAnsi"/>
          <w:sz w:val="24"/>
          <w:szCs w:val="24"/>
          <w:lang w:eastAsia="en-US"/>
        </w:rPr>
        <w:t xml:space="preserve"> s</w:t>
      </w:r>
      <w:r w:rsidR="00FA197F" w:rsidRPr="00CD4F9C">
        <w:rPr>
          <w:rFonts w:eastAsia="Calibri" w:hAnsiTheme="minorHAnsi"/>
          <w:bCs/>
          <w:sz w:val="24"/>
          <w:szCs w:val="24"/>
          <w:lang w:eastAsia="en-US"/>
        </w:rPr>
        <w:t>elecția proiectelor va fi realizată de către un Comitet de Selecție format din minimum 7 membri GAL</w:t>
      </w:r>
      <w:r w:rsidR="007F0CAD" w:rsidRPr="00CD4F9C">
        <w:rPr>
          <w:rFonts w:eastAsia="Calibri" w:hAnsiTheme="minorHAnsi"/>
          <w:bCs/>
          <w:sz w:val="24"/>
          <w:szCs w:val="24"/>
          <w:lang w:eastAsia="en-US"/>
        </w:rPr>
        <w:t xml:space="preserve">. </w:t>
      </w:r>
      <w:r w:rsidR="00FA197F" w:rsidRPr="00CD4F9C">
        <w:rPr>
          <w:rFonts w:eastAsia="Calibri" w:hAnsiTheme="minorHAnsi" w:cs="Calibri"/>
          <w:b/>
          <w:sz w:val="24"/>
          <w:szCs w:val="24"/>
          <w:lang w:eastAsia="en-US"/>
        </w:rPr>
        <w:t>Comitetul de selecție al GAL trebuie să se asigure de faptul că proiectul ce urmează a primi finanțare se regăsește în obiectivele propuse în SDL și se încadrează în planul financiar al GAL. Proiectele care nu corespund obiectivelor și priorităților stabilite în SDL pe baza căreia a fost selectat GAL, nu vor fi selectate în vederea depunerii la AFIR.</w:t>
      </w:r>
      <w:r w:rsidR="007F0CAD" w:rsidRPr="00CD4F9C">
        <w:rPr>
          <w:rFonts w:eastAsia="Calibri" w:hAnsiTheme="minorHAnsi" w:cs="Calibri"/>
          <w:b/>
          <w:sz w:val="24"/>
          <w:szCs w:val="24"/>
          <w:lang w:eastAsia="en-US"/>
        </w:rPr>
        <w:t xml:space="preserve"> </w:t>
      </w:r>
    </w:p>
    <w:p w:rsidR="00FA197F" w:rsidRPr="00CD4F9C" w:rsidRDefault="00FA197F" w:rsidP="00CF17FF">
      <w:pPr>
        <w:autoSpaceDE w:val="0"/>
        <w:autoSpaceDN w:val="0"/>
        <w:adjustRightInd w:val="0"/>
        <w:spacing w:line="276" w:lineRule="auto"/>
        <w:ind w:left="-720" w:right="-784"/>
        <w:jc w:val="both"/>
        <w:rPr>
          <w:rFonts w:eastAsia="Calibri" w:hAnsiTheme="minorHAnsi" w:cs="Calibri"/>
          <w:sz w:val="24"/>
          <w:szCs w:val="24"/>
          <w:lang w:eastAsia="en-US"/>
        </w:rPr>
      </w:pPr>
      <w:r w:rsidRPr="00CD4F9C">
        <w:rPr>
          <w:rFonts w:eastAsia="Calibri" w:hAnsiTheme="minorHAnsi" w:cs="Calibri"/>
          <w:sz w:val="24"/>
          <w:szCs w:val="24"/>
          <w:lang w:eastAsia="en-US"/>
        </w:rPr>
        <w:t>Rezultatele procesului de selecție se conse</w:t>
      </w:r>
      <w:r w:rsidR="00601FE3" w:rsidRPr="00CD4F9C">
        <w:rPr>
          <w:rFonts w:eastAsia="Calibri" w:hAnsiTheme="minorHAnsi" w:cs="Calibri"/>
          <w:sz w:val="24"/>
          <w:szCs w:val="24"/>
          <w:lang w:eastAsia="en-US"/>
        </w:rPr>
        <w:t xml:space="preserve">mnează în </w:t>
      </w:r>
      <w:r w:rsidR="00601FE3" w:rsidRPr="00CD4F9C">
        <w:rPr>
          <w:rFonts w:eastAsia="Calibri" w:hAnsiTheme="minorHAnsi" w:cs="Calibri"/>
          <w:b/>
          <w:sz w:val="24"/>
          <w:szCs w:val="24"/>
          <w:lang w:eastAsia="en-US"/>
        </w:rPr>
        <w:t>Raportul de selecție</w:t>
      </w:r>
      <w:r w:rsidR="00601FE3" w:rsidRPr="00CD4F9C">
        <w:rPr>
          <w:rFonts w:eastAsia="Calibri" w:hAnsiTheme="minorHAnsi" w:cs="Calibri"/>
          <w:sz w:val="24"/>
          <w:szCs w:val="24"/>
          <w:lang w:eastAsia="en-US"/>
        </w:rPr>
        <w:t xml:space="preserve"> care va fi publicat pe pagina proprie a GAL </w:t>
      </w:r>
      <w:r w:rsidR="000A035C" w:rsidRPr="000A035C">
        <w:rPr>
          <w:rFonts w:eastAsia="Calibri" w:hAnsiTheme="minorHAnsi"/>
          <w:sz w:val="24"/>
          <w:szCs w:val="24"/>
          <w:u w:val="single"/>
          <w:lang w:eastAsia="en-US"/>
        </w:rPr>
        <w:t>www.galstejarul.ro</w:t>
      </w:r>
      <w:r w:rsidR="000D5074" w:rsidRPr="00CD4F9C">
        <w:rPr>
          <w:rFonts w:eastAsia="Calibri" w:hAnsiTheme="minorHAnsi"/>
          <w:sz w:val="24"/>
          <w:szCs w:val="24"/>
          <w:u w:val="single"/>
          <w:lang w:eastAsia="en-US"/>
        </w:rPr>
        <w:t xml:space="preserve">. </w:t>
      </w:r>
      <w:r w:rsidR="008A4ABF" w:rsidRPr="00CD4F9C">
        <w:rPr>
          <w:rFonts w:eastAsia="Calibri" w:hAnsiTheme="minorHAnsi" w:cs="Calibri"/>
          <w:sz w:val="24"/>
          <w:szCs w:val="24"/>
          <w:lang w:eastAsia="en-US"/>
        </w:rPr>
        <w:t>După</w:t>
      </w:r>
      <w:r w:rsidRPr="00CD4F9C">
        <w:rPr>
          <w:rFonts w:eastAsia="Calibri" w:hAnsiTheme="minorHAnsi" w:cs="Calibri"/>
          <w:sz w:val="24"/>
          <w:szCs w:val="24"/>
          <w:lang w:eastAsia="en-US"/>
        </w:rPr>
        <w:t xml:space="preserve"> consultarea Raportului de Selecție</w:t>
      </w:r>
      <w:r w:rsidR="00352960" w:rsidRPr="00CD4F9C">
        <w:rPr>
          <w:rFonts w:eastAsia="Calibri" w:hAnsiTheme="minorHAnsi" w:cs="Calibri"/>
          <w:sz w:val="24"/>
          <w:szCs w:val="24"/>
          <w:lang w:eastAsia="en-US"/>
        </w:rPr>
        <w:t>, solicitanții</w:t>
      </w:r>
      <w:r w:rsidRPr="00CD4F9C">
        <w:rPr>
          <w:rFonts w:eastAsia="Calibri" w:hAnsiTheme="minorHAnsi" w:cs="Calibri"/>
          <w:sz w:val="24"/>
          <w:szCs w:val="24"/>
          <w:lang w:eastAsia="en-US"/>
        </w:rPr>
        <w:t xml:space="preserve">  au posibilitatea de a depune contestații. Contestațiile vor putea fi depuse la GAL, în termen de 5 zile lucrătoare de la afișarea pe site-ul GAL (</w:t>
      </w:r>
      <w:r w:rsidR="00933CF1" w:rsidRPr="00933CF1">
        <w:rPr>
          <w:rFonts w:eastAsia="Calibri" w:hAnsiTheme="minorHAnsi" w:cs="Calibri"/>
          <w:sz w:val="24"/>
          <w:szCs w:val="24"/>
          <w:u w:val="single"/>
          <w:lang w:eastAsia="en-US"/>
        </w:rPr>
        <w:t>www.galstejarul.ro</w:t>
      </w:r>
      <w:r w:rsidRPr="00CD4F9C">
        <w:rPr>
          <w:rFonts w:eastAsia="Calibri" w:hAnsiTheme="minorHAnsi" w:cs="Calibri"/>
          <w:sz w:val="24"/>
          <w:szCs w:val="24"/>
          <w:lang w:eastAsia="en-US"/>
        </w:rPr>
        <w:t xml:space="preserve">). </w:t>
      </w:r>
      <w:r w:rsidRPr="00CD4F9C">
        <w:rPr>
          <w:rFonts w:eastAsia="Calibri" w:hAnsiTheme="minorHAnsi"/>
          <w:bCs/>
          <w:sz w:val="24"/>
          <w:szCs w:val="24"/>
          <w:lang w:eastAsia="en-US"/>
        </w:rPr>
        <w:t>Contestațiile primite vor fi analizate de către o Comisie de  soluționare a Contestațiilor înf</w:t>
      </w:r>
      <w:r w:rsidR="00565EB2" w:rsidRPr="00CD4F9C">
        <w:rPr>
          <w:rFonts w:eastAsia="Calibri" w:hAnsiTheme="minorHAnsi"/>
          <w:bCs/>
          <w:sz w:val="24"/>
          <w:szCs w:val="24"/>
          <w:lang w:eastAsia="en-US"/>
        </w:rPr>
        <w:t>iințată la nivelul GAL.</w:t>
      </w:r>
    </w:p>
    <w:bookmarkEnd w:id="0"/>
    <w:p w:rsidR="005C3919" w:rsidRPr="00CD4F9C" w:rsidRDefault="005C3919" w:rsidP="00CF17FF">
      <w:pPr>
        <w:pStyle w:val="Default"/>
        <w:spacing w:after="30"/>
        <w:ind w:left="-720" w:right="-784"/>
        <w:jc w:val="both"/>
        <w:rPr>
          <w:rFonts w:asciiTheme="minorHAnsi" w:hAnsiTheme="minorHAnsi" w:cstheme="minorHAnsi"/>
          <w:b/>
          <w:color w:val="auto"/>
          <w:highlight w:val="yellow"/>
        </w:rPr>
      </w:pPr>
      <w:r w:rsidRPr="00CD4F9C">
        <w:rPr>
          <w:rFonts w:asciiTheme="minorHAnsi" w:hAnsiTheme="minorHAnsi" w:cstheme="minorHAnsi"/>
          <w:color w:val="auto"/>
        </w:rPr>
        <w:t xml:space="preserve">GAL va afișa Raportul de selecție pe site-ul propriu și la sediile primăriilor partenere și va  înștiința solicitanții asupra rezultatelor procesului de evaluare și selecție prin </w:t>
      </w:r>
      <w:r w:rsidRPr="00CD4F9C">
        <w:rPr>
          <w:rFonts w:asciiTheme="minorHAnsi" w:hAnsiTheme="minorHAnsi" w:cstheme="minorHAnsi"/>
          <w:b/>
          <w:color w:val="auto"/>
        </w:rPr>
        <w:t>notificări scrise,</w:t>
      </w:r>
      <w:r w:rsidRPr="00CD4F9C">
        <w:rPr>
          <w:rFonts w:asciiTheme="minorHAnsi" w:hAnsiTheme="minorHAnsi" w:cstheme="minorHAnsi"/>
          <w:color w:val="auto"/>
        </w:rPr>
        <w:t xml:space="preserve"> transmise cu confirmare de primire sau predate personal, la data estimativă </w:t>
      </w:r>
      <w:r w:rsidR="00DA65EA" w:rsidRPr="00DA65EA">
        <w:rPr>
          <w:rFonts w:asciiTheme="minorHAnsi" w:hAnsiTheme="minorHAnsi" w:cstheme="minorHAnsi"/>
          <w:b/>
          <w:color w:val="FF0000"/>
        </w:rPr>
        <w:t xml:space="preserve">16 </w:t>
      </w:r>
      <w:r w:rsidR="00872DBC">
        <w:rPr>
          <w:rFonts w:asciiTheme="minorHAnsi" w:hAnsiTheme="minorHAnsi" w:cstheme="minorHAnsi"/>
          <w:b/>
          <w:color w:val="FF0000"/>
        </w:rPr>
        <w:t>noiembrie</w:t>
      </w:r>
      <w:r w:rsidR="00DA65EA" w:rsidRPr="00DA65EA">
        <w:rPr>
          <w:rFonts w:asciiTheme="minorHAnsi" w:hAnsiTheme="minorHAnsi" w:cstheme="minorHAnsi"/>
          <w:b/>
          <w:color w:val="FF0000"/>
        </w:rPr>
        <w:t xml:space="preserve"> 2018</w:t>
      </w:r>
      <w:r w:rsidRPr="00CD4F9C">
        <w:rPr>
          <w:rFonts w:asciiTheme="minorHAnsi" w:hAnsiTheme="minorHAnsi" w:cstheme="minorHAnsi"/>
          <w:color w:val="auto"/>
        </w:rPr>
        <w:t xml:space="preserve">. </w:t>
      </w:r>
    </w:p>
    <w:p w:rsidR="0012285B" w:rsidRPr="00CD4F9C" w:rsidRDefault="0012285B" w:rsidP="00CF17FF">
      <w:pPr>
        <w:pStyle w:val="Default"/>
        <w:spacing w:before="240" w:line="276" w:lineRule="auto"/>
        <w:ind w:left="-720" w:right="-784"/>
        <w:jc w:val="both"/>
        <w:rPr>
          <w:rFonts w:asciiTheme="minorHAnsi" w:hAnsiTheme="minorHAnsi" w:cstheme="minorHAnsi"/>
          <w:b/>
          <w:color w:val="auto"/>
        </w:rPr>
      </w:pPr>
      <w:r w:rsidRPr="00CD4F9C">
        <w:rPr>
          <w:rFonts w:asciiTheme="minorHAnsi" w:hAnsiTheme="minorHAnsi" w:cstheme="minorHAnsi"/>
          <w:b/>
          <w:color w:val="auto"/>
        </w:rPr>
        <w:t xml:space="preserve">Informații detaliate privind accesarea și derularea măsurii sunt cuprinse în Ghidul Solicitantului – distribuit GRATUIT pe suport tipărit sau electronic la sediul GAL și disponibil pe site-ul </w:t>
      </w:r>
      <w:r w:rsidR="00933CF1">
        <w:rPr>
          <w:rFonts w:asciiTheme="minorHAnsi" w:hAnsiTheme="minorHAnsi" w:cstheme="minorHAnsi"/>
        </w:rPr>
        <w:t>www.galstejarul.ro</w:t>
      </w:r>
      <w:r w:rsidRPr="00CD4F9C">
        <w:rPr>
          <w:rFonts w:asciiTheme="minorHAnsi" w:hAnsiTheme="minorHAnsi" w:cstheme="minorHAnsi"/>
          <w:b/>
          <w:color w:val="auto"/>
        </w:rPr>
        <w:t>.</w:t>
      </w:r>
    </w:p>
    <w:p w:rsidR="0012285B" w:rsidRPr="00CD4F9C" w:rsidRDefault="0012285B" w:rsidP="00CF17FF">
      <w:pPr>
        <w:pStyle w:val="Default"/>
        <w:spacing w:before="240" w:line="276" w:lineRule="auto"/>
        <w:ind w:left="-720" w:right="-784"/>
        <w:jc w:val="both"/>
        <w:rPr>
          <w:rFonts w:asciiTheme="minorHAnsi" w:hAnsiTheme="minorHAnsi" w:cstheme="minorHAnsi"/>
          <w:color w:val="auto"/>
        </w:rPr>
      </w:pPr>
      <w:r w:rsidRPr="00CD4F9C">
        <w:rPr>
          <w:rFonts w:asciiTheme="minorHAnsi" w:hAnsiTheme="minorHAnsi" w:cstheme="minorHAnsi"/>
          <w:b/>
          <w:color w:val="auto"/>
        </w:rPr>
        <w:t xml:space="preserve">Solicitanții pot obține informații detaliate la: </w:t>
      </w:r>
      <w:r w:rsidRPr="00CD4F9C">
        <w:rPr>
          <w:rFonts w:asciiTheme="minorHAnsi" w:hAnsiTheme="minorHAnsi" w:cstheme="minorHAnsi"/>
          <w:color w:val="auto"/>
        </w:rPr>
        <w:t xml:space="preserve">telefon </w:t>
      </w:r>
      <w:r w:rsidR="00933CF1">
        <w:rPr>
          <w:rFonts w:asciiTheme="minorHAnsi" w:hAnsiTheme="minorHAnsi" w:cstheme="minorHAnsi"/>
          <w:color w:val="auto"/>
        </w:rPr>
        <w:t>0736688852</w:t>
      </w:r>
      <w:r w:rsidR="00DA65EA">
        <w:rPr>
          <w:rFonts w:asciiTheme="minorHAnsi" w:hAnsiTheme="minorHAnsi" w:cstheme="minorHAnsi"/>
          <w:color w:val="auto"/>
        </w:rPr>
        <w:t xml:space="preserve"> sau 0724604066</w:t>
      </w:r>
      <w:r w:rsidRPr="00CD4F9C">
        <w:rPr>
          <w:rFonts w:asciiTheme="minorHAnsi" w:hAnsiTheme="minorHAnsi" w:cstheme="minorHAnsi"/>
          <w:color w:val="auto"/>
        </w:rPr>
        <w:t xml:space="preserve">, e-mail: </w:t>
      </w:r>
      <w:r w:rsidR="00933CF1" w:rsidRPr="00933CF1">
        <w:rPr>
          <w:rFonts w:asciiTheme="minorHAnsi" w:hAnsiTheme="minorHAnsi" w:cstheme="minorHAnsi"/>
        </w:rPr>
        <w:t>galstejarul@yahoo.com</w:t>
      </w:r>
      <w:r w:rsidRPr="00CD4F9C">
        <w:rPr>
          <w:rFonts w:asciiTheme="minorHAnsi" w:hAnsiTheme="minorHAnsi" w:cstheme="minorHAnsi"/>
          <w:color w:val="auto"/>
        </w:rPr>
        <w:t xml:space="preserve">, adresa: sat </w:t>
      </w:r>
      <w:r w:rsidR="00933CF1">
        <w:rPr>
          <w:rFonts w:asciiTheme="minorHAnsi" w:hAnsiTheme="minorHAnsi" w:cstheme="minorHAnsi"/>
          <w:color w:val="auto"/>
        </w:rPr>
        <w:t>Sinești</w:t>
      </w:r>
      <w:r w:rsidRPr="00CD4F9C">
        <w:rPr>
          <w:rFonts w:asciiTheme="minorHAnsi" w:hAnsiTheme="minorHAnsi" w:cstheme="minorHAnsi"/>
          <w:color w:val="auto"/>
        </w:rPr>
        <w:t xml:space="preserve">, comuna </w:t>
      </w:r>
      <w:r w:rsidR="00933CF1">
        <w:rPr>
          <w:rFonts w:asciiTheme="minorHAnsi" w:hAnsiTheme="minorHAnsi" w:cstheme="minorHAnsi"/>
          <w:color w:val="auto"/>
        </w:rPr>
        <w:t>Sinești</w:t>
      </w:r>
      <w:r w:rsidRPr="00CD4F9C">
        <w:rPr>
          <w:rFonts w:asciiTheme="minorHAnsi" w:hAnsiTheme="minorHAnsi" w:cstheme="minorHAnsi"/>
          <w:color w:val="auto"/>
        </w:rPr>
        <w:t>, județul Iași.</w:t>
      </w:r>
    </w:p>
    <w:p w:rsidR="0012285B" w:rsidRPr="00CD4F9C" w:rsidRDefault="0012285B" w:rsidP="001F1FB4">
      <w:pPr>
        <w:ind w:left="-720" w:right="-802"/>
        <w:jc w:val="both"/>
        <w:rPr>
          <w:rFonts w:hAnsiTheme="minorHAnsi" w:cstheme="minorHAnsi"/>
          <w:sz w:val="24"/>
          <w:szCs w:val="24"/>
        </w:rPr>
      </w:pPr>
    </w:p>
    <w:sectPr w:rsidR="0012285B" w:rsidRPr="00CD4F9C" w:rsidSect="007F0CAD">
      <w:headerReference w:type="default" r:id="rId7"/>
      <w:footerReference w:type="default" r:id="rId8"/>
      <w:pgSz w:w="16838" w:h="11906" w:orient="landscape" w:code="9"/>
      <w:pgMar w:top="2070" w:right="1440" w:bottom="990" w:left="144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4B6" w:rsidRDefault="004344B6" w:rsidP="00B057DD">
      <w:pPr>
        <w:spacing w:after="0" w:line="240" w:lineRule="auto"/>
      </w:pPr>
      <w:r>
        <w:separator/>
      </w:r>
    </w:p>
  </w:endnote>
  <w:endnote w:type="continuationSeparator" w:id="0">
    <w:p w:rsidR="004344B6" w:rsidRDefault="004344B6" w:rsidP="00B0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F2" w:rsidRPr="004C01B3" w:rsidRDefault="004438F2" w:rsidP="00C05521">
    <w:pPr>
      <w:pStyle w:val="NoSpacing"/>
      <w:tabs>
        <w:tab w:val="left" w:pos="851"/>
      </w:tabs>
      <w:spacing w:line="276" w:lineRule="auto"/>
      <w:ind w:left="-720" w:right="-802"/>
      <w:jc w:val="both"/>
      <w:rPr>
        <w:i/>
        <w:sz w:val="18"/>
        <w:szCs w:val="24"/>
        <w:lang w:val="ro-RO"/>
      </w:rPr>
    </w:pPr>
    <w:r w:rsidRPr="004C01B3">
      <w:rPr>
        <w:i/>
        <w:sz w:val="18"/>
        <w:szCs w:val="24"/>
        <w:lang w:val="ro-RO"/>
      </w:rPr>
      <w:t xml:space="preserve">Proiect finanțat cu fonduri europene nerambursabile prin Programul Național de Dezvoltare Rurală (PNDR). Programul Național de Dezvoltare Rurală este implementat de Agenția pentru Finanțarea Investițiilor Rurale, din subordinea Ministerului Agriculturii și Dezvoltării Rurale. PNDR este finanțat de Uniunea Europeană și Guvernul României prin Fondul European Agricol pentru Dezvoltare </w:t>
    </w:r>
  </w:p>
  <w:p w:rsidR="004438F2" w:rsidRDefault="00443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4B6" w:rsidRDefault="004344B6" w:rsidP="00B057DD">
      <w:pPr>
        <w:spacing w:after="0" w:line="240" w:lineRule="auto"/>
      </w:pPr>
      <w:r>
        <w:separator/>
      </w:r>
    </w:p>
  </w:footnote>
  <w:footnote w:type="continuationSeparator" w:id="0">
    <w:p w:rsidR="004344B6" w:rsidRDefault="004344B6" w:rsidP="00B05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7DD" w:rsidRDefault="00A41F61">
    <w:pPr>
      <w:pStyle w:val="Header"/>
    </w:pPr>
    <w:r>
      <w:rPr>
        <w:noProof/>
        <w:lang w:val="en-US" w:eastAsia="en-US"/>
      </w:rPr>
      <w:drawing>
        <wp:inline distT="0" distB="0" distL="0" distR="0" wp14:anchorId="1F4508C9">
          <wp:extent cx="9288145" cy="1533525"/>
          <wp:effectExtent l="0" t="0" r="8255"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8145" cy="15335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070"/>
    <w:multiLevelType w:val="hybridMultilevel"/>
    <w:tmpl w:val="56F2031E"/>
    <w:lvl w:ilvl="0" w:tplc="CE68F3A2">
      <w:start w:val="1"/>
      <w:numFmt w:val="decimal"/>
      <w:lvlText w:val="EG%1"/>
      <w:lvlJc w:val="left"/>
      <w:pPr>
        <w:ind w:left="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CB612B"/>
    <w:multiLevelType w:val="hybridMultilevel"/>
    <w:tmpl w:val="EEFE2DC2"/>
    <w:lvl w:ilvl="0" w:tplc="0418000D">
      <w:start w:val="1"/>
      <w:numFmt w:val="bullet"/>
      <w:lvlText w:val=""/>
      <w:lvlJc w:val="left"/>
      <w:pPr>
        <w:ind w:left="810" w:hanging="360"/>
      </w:pPr>
      <w:rPr>
        <w:rFonts w:ascii="Wingdings" w:hAnsi="Wingdings"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2" w15:restartNumberingAfterBreak="0">
    <w:nsid w:val="041E2354"/>
    <w:multiLevelType w:val="hybridMultilevel"/>
    <w:tmpl w:val="20E2F9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F4E8B"/>
    <w:multiLevelType w:val="hybridMultilevel"/>
    <w:tmpl w:val="FD540CF0"/>
    <w:lvl w:ilvl="0" w:tplc="04180001">
      <w:start w:val="1"/>
      <w:numFmt w:val="bullet"/>
      <w:lvlText w:val=""/>
      <w:lvlJc w:val="left"/>
      <w:pPr>
        <w:ind w:left="450" w:hanging="360"/>
      </w:pPr>
      <w:rPr>
        <w:rFonts w:ascii="Symbol" w:hAnsi="Symbol"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4" w15:restartNumberingAfterBreak="0">
    <w:nsid w:val="063C58C2"/>
    <w:multiLevelType w:val="hybridMultilevel"/>
    <w:tmpl w:val="BD4EC87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782455D"/>
    <w:multiLevelType w:val="hybridMultilevel"/>
    <w:tmpl w:val="2C74CAB0"/>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42B6"/>
    <w:multiLevelType w:val="hybridMultilevel"/>
    <w:tmpl w:val="76D686FA"/>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360" w:hanging="360"/>
      </w:pPr>
      <w:rPr>
        <w:rFonts w:ascii="Courier New" w:hAnsi="Courier New" w:cs="Courier New" w:hint="default"/>
      </w:rPr>
    </w:lvl>
    <w:lvl w:ilvl="2" w:tplc="04180005" w:tentative="1">
      <w:start w:val="1"/>
      <w:numFmt w:val="bullet"/>
      <w:lvlText w:val=""/>
      <w:lvlJc w:val="left"/>
      <w:pPr>
        <w:ind w:left="1080" w:hanging="360"/>
      </w:pPr>
      <w:rPr>
        <w:rFonts w:ascii="Wingdings" w:hAnsi="Wingdings" w:hint="default"/>
      </w:rPr>
    </w:lvl>
    <w:lvl w:ilvl="3" w:tplc="04180001" w:tentative="1">
      <w:start w:val="1"/>
      <w:numFmt w:val="bullet"/>
      <w:lvlText w:val=""/>
      <w:lvlJc w:val="left"/>
      <w:pPr>
        <w:ind w:left="1800" w:hanging="360"/>
      </w:pPr>
      <w:rPr>
        <w:rFonts w:ascii="Symbol" w:hAnsi="Symbol" w:hint="default"/>
      </w:rPr>
    </w:lvl>
    <w:lvl w:ilvl="4" w:tplc="04180003" w:tentative="1">
      <w:start w:val="1"/>
      <w:numFmt w:val="bullet"/>
      <w:lvlText w:val="o"/>
      <w:lvlJc w:val="left"/>
      <w:pPr>
        <w:ind w:left="2520" w:hanging="360"/>
      </w:pPr>
      <w:rPr>
        <w:rFonts w:ascii="Courier New" w:hAnsi="Courier New" w:cs="Courier New" w:hint="default"/>
      </w:rPr>
    </w:lvl>
    <w:lvl w:ilvl="5" w:tplc="04180005" w:tentative="1">
      <w:start w:val="1"/>
      <w:numFmt w:val="bullet"/>
      <w:lvlText w:val=""/>
      <w:lvlJc w:val="left"/>
      <w:pPr>
        <w:ind w:left="3240" w:hanging="360"/>
      </w:pPr>
      <w:rPr>
        <w:rFonts w:ascii="Wingdings" w:hAnsi="Wingdings" w:hint="default"/>
      </w:rPr>
    </w:lvl>
    <w:lvl w:ilvl="6" w:tplc="04180001" w:tentative="1">
      <w:start w:val="1"/>
      <w:numFmt w:val="bullet"/>
      <w:lvlText w:val=""/>
      <w:lvlJc w:val="left"/>
      <w:pPr>
        <w:ind w:left="3960" w:hanging="360"/>
      </w:pPr>
      <w:rPr>
        <w:rFonts w:ascii="Symbol" w:hAnsi="Symbol" w:hint="default"/>
      </w:rPr>
    </w:lvl>
    <w:lvl w:ilvl="7" w:tplc="04180003" w:tentative="1">
      <w:start w:val="1"/>
      <w:numFmt w:val="bullet"/>
      <w:lvlText w:val="o"/>
      <w:lvlJc w:val="left"/>
      <w:pPr>
        <w:ind w:left="4680" w:hanging="360"/>
      </w:pPr>
      <w:rPr>
        <w:rFonts w:ascii="Courier New" w:hAnsi="Courier New" w:cs="Courier New" w:hint="default"/>
      </w:rPr>
    </w:lvl>
    <w:lvl w:ilvl="8" w:tplc="04180005" w:tentative="1">
      <w:start w:val="1"/>
      <w:numFmt w:val="bullet"/>
      <w:lvlText w:val=""/>
      <w:lvlJc w:val="left"/>
      <w:pPr>
        <w:ind w:left="5400" w:hanging="360"/>
      </w:pPr>
      <w:rPr>
        <w:rFonts w:ascii="Wingdings" w:hAnsi="Wingdings" w:hint="default"/>
      </w:rPr>
    </w:lvl>
  </w:abstractNum>
  <w:abstractNum w:abstractNumId="7" w15:restartNumberingAfterBreak="0">
    <w:nsid w:val="16F2739A"/>
    <w:multiLevelType w:val="hybridMultilevel"/>
    <w:tmpl w:val="2D0465C8"/>
    <w:lvl w:ilvl="0" w:tplc="064A929E">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57412"/>
    <w:multiLevelType w:val="hybridMultilevel"/>
    <w:tmpl w:val="B7F47AD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FD310B5"/>
    <w:multiLevelType w:val="hybridMultilevel"/>
    <w:tmpl w:val="3BACBCD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10" w15:restartNumberingAfterBreak="0">
    <w:nsid w:val="21C529BD"/>
    <w:multiLevelType w:val="hybridMultilevel"/>
    <w:tmpl w:val="A6C2D010"/>
    <w:lvl w:ilvl="0" w:tplc="82043D8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71D4E8C"/>
    <w:multiLevelType w:val="hybridMultilevel"/>
    <w:tmpl w:val="C45A464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F60056"/>
    <w:multiLevelType w:val="hybridMultilevel"/>
    <w:tmpl w:val="ECCE274C"/>
    <w:lvl w:ilvl="0" w:tplc="E558E34E">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83C04"/>
    <w:multiLevelType w:val="hybridMultilevel"/>
    <w:tmpl w:val="212CDBA2"/>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360" w:hanging="360"/>
      </w:pPr>
      <w:rPr>
        <w:rFonts w:ascii="Courier New" w:hAnsi="Courier New" w:cs="Courier New" w:hint="default"/>
      </w:rPr>
    </w:lvl>
    <w:lvl w:ilvl="2" w:tplc="04180005" w:tentative="1">
      <w:start w:val="1"/>
      <w:numFmt w:val="bullet"/>
      <w:lvlText w:val=""/>
      <w:lvlJc w:val="left"/>
      <w:pPr>
        <w:ind w:left="1080" w:hanging="360"/>
      </w:pPr>
      <w:rPr>
        <w:rFonts w:ascii="Wingdings" w:hAnsi="Wingdings" w:hint="default"/>
      </w:rPr>
    </w:lvl>
    <w:lvl w:ilvl="3" w:tplc="04180001" w:tentative="1">
      <w:start w:val="1"/>
      <w:numFmt w:val="bullet"/>
      <w:lvlText w:val=""/>
      <w:lvlJc w:val="left"/>
      <w:pPr>
        <w:ind w:left="1800" w:hanging="360"/>
      </w:pPr>
      <w:rPr>
        <w:rFonts w:ascii="Symbol" w:hAnsi="Symbol" w:hint="default"/>
      </w:rPr>
    </w:lvl>
    <w:lvl w:ilvl="4" w:tplc="04180003" w:tentative="1">
      <w:start w:val="1"/>
      <w:numFmt w:val="bullet"/>
      <w:lvlText w:val="o"/>
      <w:lvlJc w:val="left"/>
      <w:pPr>
        <w:ind w:left="2520" w:hanging="360"/>
      </w:pPr>
      <w:rPr>
        <w:rFonts w:ascii="Courier New" w:hAnsi="Courier New" w:cs="Courier New" w:hint="default"/>
      </w:rPr>
    </w:lvl>
    <w:lvl w:ilvl="5" w:tplc="04180005" w:tentative="1">
      <w:start w:val="1"/>
      <w:numFmt w:val="bullet"/>
      <w:lvlText w:val=""/>
      <w:lvlJc w:val="left"/>
      <w:pPr>
        <w:ind w:left="3240" w:hanging="360"/>
      </w:pPr>
      <w:rPr>
        <w:rFonts w:ascii="Wingdings" w:hAnsi="Wingdings" w:hint="default"/>
      </w:rPr>
    </w:lvl>
    <w:lvl w:ilvl="6" w:tplc="04180001" w:tentative="1">
      <w:start w:val="1"/>
      <w:numFmt w:val="bullet"/>
      <w:lvlText w:val=""/>
      <w:lvlJc w:val="left"/>
      <w:pPr>
        <w:ind w:left="3960" w:hanging="360"/>
      </w:pPr>
      <w:rPr>
        <w:rFonts w:ascii="Symbol" w:hAnsi="Symbol" w:hint="default"/>
      </w:rPr>
    </w:lvl>
    <w:lvl w:ilvl="7" w:tplc="04180003" w:tentative="1">
      <w:start w:val="1"/>
      <w:numFmt w:val="bullet"/>
      <w:lvlText w:val="o"/>
      <w:lvlJc w:val="left"/>
      <w:pPr>
        <w:ind w:left="4680" w:hanging="360"/>
      </w:pPr>
      <w:rPr>
        <w:rFonts w:ascii="Courier New" w:hAnsi="Courier New" w:cs="Courier New" w:hint="default"/>
      </w:rPr>
    </w:lvl>
    <w:lvl w:ilvl="8" w:tplc="04180005" w:tentative="1">
      <w:start w:val="1"/>
      <w:numFmt w:val="bullet"/>
      <w:lvlText w:val=""/>
      <w:lvlJc w:val="left"/>
      <w:pPr>
        <w:ind w:left="5400" w:hanging="360"/>
      </w:pPr>
      <w:rPr>
        <w:rFonts w:ascii="Wingdings" w:hAnsi="Wingdings" w:hint="default"/>
      </w:rPr>
    </w:lvl>
  </w:abstractNum>
  <w:abstractNum w:abstractNumId="14" w15:restartNumberingAfterBreak="0">
    <w:nsid w:val="2B1B6D5A"/>
    <w:multiLevelType w:val="hybridMultilevel"/>
    <w:tmpl w:val="BA6A17EA"/>
    <w:lvl w:ilvl="0" w:tplc="04180001">
      <w:start w:val="1"/>
      <w:numFmt w:val="bullet"/>
      <w:lvlText w:val=""/>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5" w15:restartNumberingAfterBreak="0">
    <w:nsid w:val="2DB47DD1"/>
    <w:multiLevelType w:val="hybridMultilevel"/>
    <w:tmpl w:val="1534DB5A"/>
    <w:lvl w:ilvl="0" w:tplc="04180001">
      <w:start w:val="1"/>
      <w:numFmt w:val="bullet"/>
      <w:lvlText w:val=""/>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6" w15:restartNumberingAfterBreak="0">
    <w:nsid w:val="2F5C2594"/>
    <w:multiLevelType w:val="hybridMultilevel"/>
    <w:tmpl w:val="CB16B21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17" w15:restartNumberingAfterBreak="0">
    <w:nsid w:val="31DA46CA"/>
    <w:multiLevelType w:val="multilevel"/>
    <w:tmpl w:val="3490DAFC"/>
    <w:lvl w:ilvl="0">
      <w:start w:val="1"/>
      <w:numFmt w:val="decimal"/>
      <w:lvlText w:val="%1."/>
      <w:lvlJc w:val="left"/>
      <w:pPr>
        <w:ind w:left="0" w:hanging="360"/>
      </w:pPr>
      <w:rPr>
        <w:rFonts w:hint="default"/>
        <w:b/>
      </w:rPr>
    </w:lvl>
    <w:lvl w:ilvl="1">
      <w:start w:val="2"/>
      <w:numFmt w:val="decimal"/>
      <w:isLgl/>
      <w:lvlText w:val="%1.%2"/>
      <w:lvlJc w:val="left"/>
      <w:pPr>
        <w:ind w:left="0" w:hanging="360"/>
      </w:pPr>
      <w:rPr>
        <w:rFonts w:hint="default"/>
        <w:b/>
      </w:rPr>
    </w:lvl>
    <w:lvl w:ilvl="2">
      <w:start w:val="1"/>
      <w:numFmt w:val="decimal"/>
      <w:isLgl/>
      <w:lvlText w:val="%1.%2.%3"/>
      <w:lvlJc w:val="left"/>
      <w:pPr>
        <w:ind w:left="360" w:hanging="720"/>
      </w:pPr>
      <w:rPr>
        <w:rFonts w:hint="default"/>
        <w:b/>
      </w:rPr>
    </w:lvl>
    <w:lvl w:ilvl="3">
      <w:start w:val="1"/>
      <w:numFmt w:val="decimal"/>
      <w:isLgl/>
      <w:lvlText w:val="%1.%2.%3.%4"/>
      <w:lvlJc w:val="left"/>
      <w:pPr>
        <w:ind w:left="360" w:hanging="720"/>
      </w:pPr>
      <w:rPr>
        <w:rFonts w:hint="default"/>
        <w:b/>
      </w:rPr>
    </w:lvl>
    <w:lvl w:ilvl="4">
      <w:start w:val="1"/>
      <w:numFmt w:val="decimal"/>
      <w:isLgl/>
      <w:lvlText w:val="%1.%2.%3.%4.%5"/>
      <w:lvlJc w:val="left"/>
      <w:pPr>
        <w:ind w:left="720" w:hanging="1080"/>
      </w:pPr>
      <w:rPr>
        <w:rFonts w:hint="default"/>
        <w:b/>
      </w:rPr>
    </w:lvl>
    <w:lvl w:ilvl="5">
      <w:start w:val="1"/>
      <w:numFmt w:val="decimal"/>
      <w:isLgl/>
      <w:lvlText w:val="%1.%2.%3.%4.%5.%6"/>
      <w:lvlJc w:val="left"/>
      <w:pPr>
        <w:ind w:left="720" w:hanging="108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080" w:hanging="1440"/>
      </w:pPr>
      <w:rPr>
        <w:rFonts w:hint="default"/>
        <w:b/>
      </w:rPr>
    </w:lvl>
    <w:lvl w:ilvl="8">
      <w:start w:val="1"/>
      <w:numFmt w:val="decimal"/>
      <w:isLgl/>
      <w:lvlText w:val="%1.%2.%3.%4.%5.%6.%7.%8.%9"/>
      <w:lvlJc w:val="left"/>
      <w:pPr>
        <w:ind w:left="1440" w:hanging="1800"/>
      </w:pPr>
      <w:rPr>
        <w:rFonts w:hint="default"/>
        <w:b/>
      </w:rPr>
    </w:lvl>
  </w:abstractNum>
  <w:abstractNum w:abstractNumId="18" w15:restartNumberingAfterBreak="0">
    <w:nsid w:val="372838B9"/>
    <w:multiLevelType w:val="hybridMultilevel"/>
    <w:tmpl w:val="92A2CBBE"/>
    <w:lvl w:ilvl="0" w:tplc="04180001">
      <w:start w:val="1"/>
      <w:numFmt w:val="bullet"/>
      <w:lvlText w:val=""/>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9" w15:restartNumberingAfterBreak="0">
    <w:nsid w:val="38834B76"/>
    <w:multiLevelType w:val="hybridMultilevel"/>
    <w:tmpl w:val="4C90AD40"/>
    <w:lvl w:ilvl="0" w:tplc="04180001">
      <w:start w:val="1"/>
      <w:numFmt w:val="bullet"/>
      <w:lvlText w:val=""/>
      <w:lvlJc w:val="left"/>
      <w:pPr>
        <w:ind w:left="450" w:hanging="360"/>
      </w:pPr>
      <w:rPr>
        <w:rFonts w:ascii="Symbol" w:hAnsi="Symbol"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20"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C93E8F"/>
    <w:multiLevelType w:val="hybridMultilevel"/>
    <w:tmpl w:val="0694A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56F9"/>
    <w:multiLevelType w:val="hybridMultilevel"/>
    <w:tmpl w:val="31247A56"/>
    <w:lvl w:ilvl="0" w:tplc="04090001">
      <w:start w:val="1"/>
      <w:numFmt w:val="bullet"/>
      <w:lvlText w:val=""/>
      <w:lvlJc w:val="left"/>
      <w:pPr>
        <w:ind w:left="720" w:hanging="360"/>
      </w:pPr>
      <w:rPr>
        <w:rFonts w:ascii="Symbol" w:hAnsi="Symbol"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908E4"/>
    <w:multiLevelType w:val="hybridMultilevel"/>
    <w:tmpl w:val="A92C939E"/>
    <w:lvl w:ilvl="0" w:tplc="8606FA46">
      <w:start w:val="1"/>
      <w:numFmt w:val="lowerLetter"/>
      <w:lvlText w:val="%1)"/>
      <w:lvlJc w:val="left"/>
      <w:pPr>
        <w:ind w:left="810" w:hanging="360"/>
      </w:pPr>
      <w:rPr>
        <w:rFonts w:asciiTheme="minorHAnsi" w:eastAsiaTheme="minorHAnsi" w:hAnsiTheme="minorHAnsi" w:cstheme="minorHAnsi"/>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24" w15:restartNumberingAfterBreak="0">
    <w:nsid w:val="6AC31329"/>
    <w:multiLevelType w:val="hybridMultilevel"/>
    <w:tmpl w:val="7398099A"/>
    <w:lvl w:ilvl="0" w:tplc="0418000F">
      <w:start w:val="1"/>
      <w:numFmt w:val="decimal"/>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6AEA5144"/>
    <w:multiLevelType w:val="hybridMultilevel"/>
    <w:tmpl w:val="52EC7CE2"/>
    <w:lvl w:ilvl="0" w:tplc="56182D0E">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CB47E0A"/>
    <w:multiLevelType w:val="hybridMultilevel"/>
    <w:tmpl w:val="7BE45F5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D0A7133"/>
    <w:multiLevelType w:val="hybridMultilevel"/>
    <w:tmpl w:val="393642EA"/>
    <w:lvl w:ilvl="0" w:tplc="EE46B9A4">
      <w:numFmt w:val="bullet"/>
      <w:lvlText w:val="•"/>
      <w:lvlJc w:val="left"/>
      <w:pPr>
        <w:ind w:left="76" w:hanging="360"/>
      </w:pPr>
      <w:rPr>
        <w:rFonts w:ascii="Calibri" w:eastAsia="Times New Roman" w:hAnsi="Calibri" w:cstheme="minorHAnsi" w:hint="default"/>
      </w:rPr>
    </w:lvl>
    <w:lvl w:ilvl="1" w:tplc="04180003" w:tentative="1">
      <w:start w:val="1"/>
      <w:numFmt w:val="bullet"/>
      <w:lvlText w:val="o"/>
      <w:lvlJc w:val="left"/>
      <w:pPr>
        <w:ind w:left="796" w:hanging="360"/>
      </w:pPr>
      <w:rPr>
        <w:rFonts w:ascii="Courier New" w:hAnsi="Courier New" w:cs="Courier New" w:hint="default"/>
      </w:rPr>
    </w:lvl>
    <w:lvl w:ilvl="2" w:tplc="04180005" w:tentative="1">
      <w:start w:val="1"/>
      <w:numFmt w:val="bullet"/>
      <w:lvlText w:val=""/>
      <w:lvlJc w:val="left"/>
      <w:pPr>
        <w:ind w:left="1516" w:hanging="360"/>
      </w:pPr>
      <w:rPr>
        <w:rFonts w:ascii="Wingdings" w:hAnsi="Wingdings" w:hint="default"/>
      </w:rPr>
    </w:lvl>
    <w:lvl w:ilvl="3" w:tplc="04180001" w:tentative="1">
      <w:start w:val="1"/>
      <w:numFmt w:val="bullet"/>
      <w:lvlText w:val=""/>
      <w:lvlJc w:val="left"/>
      <w:pPr>
        <w:ind w:left="2236" w:hanging="360"/>
      </w:pPr>
      <w:rPr>
        <w:rFonts w:ascii="Symbol" w:hAnsi="Symbol" w:hint="default"/>
      </w:rPr>
    </w:lvl>
    <w:lvl w:ilvl="4" w:tplc="04180003" w:tentative="1">
      <w:start w:val="1"/>
      <w:numFmt w:val="bullet"/>
      <w:lvlText w:val="o"/>
      <w:lvlJc w:val="left"/>
      <w:pPr>
        <w:ind w:left="2956" w:hanging="360"/>
      </w:pPr>
      <w:rPr>
        <w:rFonts w:ascii="Courier New" w:hAnsi="Courier New" w:cs="Courier New" w:hint="default"/>
      </w:rPr>
    </w:lvl>
    <w:lvl w:ilvl="5" w:tplc="04180005" w:tentative="1">
      <w:start w:val="1"/>
      <w:numFmt w:val="bullet"/>
      <w:lvlText w:val=""/>
      <w:lvlJc w:val="left"/>
      <w:pPr>
        <w:ind w:left="3676" w:hanging="360"/>
      </w:pPr>
      <w:rPr>
        <w:rFonts w:ascii="Wingdings" w:hAnsi="Wingdings" w:hint="default"/>
      </w:rPr>
    </w:lvl>
    <w:lvl w:ilvl="6" w:tplc="04180001" w:tentative="1">
      <w:start w:val="1"/>
      <w:numFmt w:val="bullet"/>
      <w:lvlText w:val=""/>
      <w:lvlJc w:val="left"/>
      <w:pPr>
        <w:ind w:left="4396" w:hanging="360"/>
      </w:pPr>
      <w:rPr>
        <w:rFonts w:ascii="Symbol" w:hAnsi="Symbol" w:hint="default"/>
      </w:rPr>
    </w:lvl>
    <w:lvl w:ilvl="7" w:tplc="04180003" w:tentative="1">
      <w:start w:val="1"/>
      <w:numFmt w:val="bullet"/>
      <w:lvlText w:val="o"/>
      <w:lvlJc w:val="left"/>
      <w:pPr>
        <w:ind w:left="5116" w:hanging="360"/>
      </w:pPr>
      <w:rPr>
        <w:rFonts w:ascii="Courier New" w:hAnsi="Courier New" w:cs="Courier New" w:hint="default"/>
      </w:rPr>
    </w:lvl>
    <w:lvl w:ilvl="8" w:tplc="04180005" w:tentative="1">
      <w:start w:val="1"/>
      <w:numFmt w:val="bullet"/>
      <w:lvlText w:val=""/>
      <w:lvlJc w:val="left"/>
      <w:pPr>
        <w:ind w:left="5836" w:hanging="360"/>
      </w:pPr>
      <w:rPr>
        <w:rFonts w:ascii="Wingdings" w:hAnsi="Wingdings" w:hint="default"/>
      </w:rPr>
    </w:lvl>
  </w:abstractNum>
  <w:abstractNum w:abstractNumId="28" w15:restartNumberingAfterBreak="0">
    <w:nsid w:val="6F294A2B"/>
    <w:multiLevelType w:val="hybridMultilevel"/>
    <w:tmpl w:val="0E8E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2E746D"/>
    <w:multiLevelType w:val="hybridMultilevel"/>
    <w:tmpl w:val="FF82BE40"/>
    <w:lvl w:ilvl="0" w:tplc="0418000D">
      <w:start w:val="1"/>
      <w:numFmt w:val="bullet"/>
      <w:lvlText w:val=""/>
      <w:lvlJc w:val="left"/>
      <w:pPr>
        <w:ind w:left="810" w:hanging="360"/>
      </w:pPr>
      <w:rPr>
        <w:rFonts w:ascii="Wingdings" w:hAnsi="Wingdings"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30" w15:restartNumberingAfterBreak="0">
    <w:nsid w:val="726B5208"/>
    <w:multiLevelType w:val="hybridMultilevel"/>
    <w:tmpl w:val="0B1EF332"/>
    <w:lvl w:ilvl="0" w:tplc="12E682B8">
      <w:numFmt w:val="bullet"/>
      <w:lvlText w:val="-"/>
      <w:lvlJc w:val="left"/>
      <w:pPr>
        <w:ind w:left="1080" w:hanging="360"/>
      </w:pPr>
      <w:rPr>
        <w:rFonts w:ascii="Trebuchet MS" w:eastAsiaTheme="minorHAnsi" w:hAnsi="Trebuchet MS"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73C809D0"/>
    <w:multiLevelType w:val="hybridMultilevel"/>
    <w:tmpl w:val="4DD8AE7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602EE0"/>
    <w:multiLevelType w:val="hybridMultilevel"/>
    <w:tmpl w:val="F3C8C8C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33" w15:restartNumberingAfterBreak="0">
    <w:nsid w:val="7CB34321"/>
    <w:multiLevelType w:val="hybridMultilevel"/>
    <w:tmpl w:val="9FCAA434"/>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17"/>
  </w:num>
  <w:num w:numId="4">
    <w:abstractNumId w:val="24"/>
  </w:num>
  <w:num w:numId="5">
    <w:abstractNumId w:val="5"/>
  </w:num>
  <w:num w:numId="6">
    <w:abstractNumId w:val="33"/>
  </w:num>
  <w:num w:numId="7">
    <w:abstractNumId w:val="31"/>
  </w:num>
  <w:num w:numId="8">
    <w:abstractNumId w:val="11"/>
  </w:num>
  <w:num w:numId="9">
    <w:abstractNumId w:val="26"/>
  </w:num>
  <w:num w:numId="10">
    <w:abstractNumId w:val="30"/>
  </w:num>
  <w:num w:numId="11">
    <w:abstractNumId w:val="6"/>
  </w:num>
  <w:num w:numId="12">
    <w:abstractNumId w:val="13"/>
  </w:num>
  <w:num w:numId="13">
    <w:abstractNumId w:val="0"/>
  </w:num>
  <w:num w:numId="14">
    <w:abstractNumId w:val="21"/>
  </w:num>
  <w:num w:numId="15">
    <w:abstractNumId w:val="28"/>
  </w:num>
  <w:num w:numId="16">
    <w:abstractNumId w:val="22"/>
  </w:num>
  <w:num w:numId="17">
    <w:abstractNumId w:val="19"/>
  </w:num>
  <w:num w:numId="18">
    <w:abstractNumId w:val="23"/>
  </w:num>
  <w:num w:numId="19">
    <w:abstractNumId w:val="8"/>
  </w:num>
  <w:num w:numId="20">
    <w:abstractNumId w:val="3"/>
  </w:num>
  <w:num w:numId="21">
    <w:abstractNumId w:val="27"/>
  </w:num>
  <w:num w:numId="22">
    <w:abstractNumId w:val="16"/>
  </w:num>
  <w:num w:numId="23">
    <w:abstractNumId w:val="29"/>
  </w:num>
  <w:num w:numId="24">
    <w:abstractNumId w:val="14"/>
  </w:num>
  <w:num w:numId="25">
    <w:abstractNumId w:val="18"/>
  </w:num>
  <w:num w:numId="26">
    <w:abstractNumId w:val="15"/>
  </w:num>
  <w:num w:numId="27">
    <w:abstractNumId w:val="1"/>
  </w:num>
  <w:num w:numId="28">
    <w:abstractNumId w:val="25"/>
  </w:num>
  <w:num w:numId="29">
    <w:abstractNumId w:val="20"/>
  </w:num>
  <w:num w:numId="30">
    <w:abstractNumId w:val="4"/>
  </w:num>
  <w:num w:numId="31">
    <w:abstractNumId w:val="10"/>
  </w:num>
  <w:num w:numId="32">
    <w:abstractNumId w:val="12"/>
  </w:num>
  <w:num w:numId="33">
    <w:abstractNumId w:val="2"/>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7B9"/>
    <w:rsid w:val="00001AF8"/>
    <w:rsid w:val="00027565"/>
    <w:rsid w:val="000471D1"/>
    <w:rsid w:val="00060208"/>
    <w:rsid w:val="000653F9"/>
    <w:rsid w:val="00072EFD"/>
    <w:rsid w:val="000747B9"/>
    <w:rsid w:val="00077926"/>
    <w:rsid w:val="00077C9D"/>
    <w:rsid w:val="00081C7E"/>
    <w:rsid w:val="00090581"/>
    <w:rsid w:val="000A035C"/>
    <w:rsid w:val="000A74CF"/>
    <w:rsid w:val="000D4DFD"/>
    <w:rsid w:val="000D5074"/>
    <w:rsid w:val="000E627E"/>
    <w:rsid w:val="000F3ED3"/>
    <w:rsid w:val="0012285B"/>
    <w:rsid w:val="0013090C"/>
    <w:rsid w:val="00145890"/>
    <w:rsid w:val="00152A28"/>
    <w:rsid w:val="0016766C"/>
    <w:rsid w:val="00180EFA"/>
    <w:rsid w:val="001A72A6"/>
    <w:rsid w:val="001B18B9"/>
    <w:rsid w:val="001C5C4F"/>
    <w:rsid w:val="001E51FD"/>
    <w:rsid w:val="001F1FB4"/>
    <w:rsid w:val="0021614A"/>
    <w:rsid w:val="00222E87"/>
    <w:rsid w:val="00241D0B"/>
    <w:rsid w:val="002601FE"/>
    <w:rsid w:val="0027538F"/>
    <w:rsid w:val="00281AED"/>
    <w:rsid w:val="002A2670"/>
    <w:rsid w:val="002A35CA"/>
    <w:rsid w:val="002C3588"/>
    <w:rsid w:val="002C7769"/>
    <w:rsid w:val="002F66C8"/>
    <w:rsid w:val="002F7D5B"/>
    <w:rsid w:val="003005AC"/>
    <w:rsid w:val="0030169C"/>
    <w:rsid w:val="0031722F"/>
    <w:rsid w:val="00346D5F"/>
    <w:rsid w:val="00351CE9"/>
    <w:rsid w:val="00352960"/>
    <w:rsid w:val="00353DD7"/>
    <w:rsid w:val="00396515"/>
    <w:rsid w:val="003A3148"/>
    <w:rsid w:val="003C4724"/>
    <w:rsid w:val="003D0B7E"/>
    <w:rsid w:val="003D3E74"/>
    <w:rsid w:val="003D70BE"/>
    <w:rsid w:val="003E6E1B"/>
    <w:rsid w:val="00426D68"/>
    <w:rsid w:val="004322DD"/>
    <w:rsid w:val="004344B6"/>
    <w:rsid w:val="00437BB4"/>
    <w:rsid w:val="004438F2"/>
    <w:rsid w:val="004A3721"/>
    <w:rsid w:val="004A5459"/>
    <w:rsid w:val="004B1924"/>
    <w:rsid w:val="004B468E"/>
    <w:rsid w:val="004E0185"/>
    <w:rsid w:val="004F037A"/>
    <w:rsid w:val="004F075F"/>
    <w:rsid w:val="004F7304"/>
    <w:rsid w:val="00501F57"/>
    <w:rsid w:val="00517422"/>
    <w:rsid w:val="00517802"/>
    <w:rsid w:val="00521E8D"/>
    <w:rsid w:val="0053484D"/>
    <w:rsid w:val="00536478"/>
    <w:rsid w:val="00565EB2"/>
    <w:rsid w:val="005703B1"/>
    <w:rsid w:val="00577672"/>
    <w:rsid w:val="00586174"/>
    <w:rsid w:val="00592EA0"/>
    <w:rsid w:val="005C3919"/>
    <w:rsid w:val="005C409F"/>
    <w:rsid w:val="005C677A"/>
    <w:rsid w:val="005E46B7"/>
    <w:rsid w:val="005F5B4E"/>
    <w:rsid w:val="00601FE3"/>
    <w:rsid w:val="00602278"/>
    <w:rsid w:val="00610072"/>
    <w:rsid w:val="00622F2E"/>
    <w:rsid w:val="00625A67"/>
    <w:rsid w:val="00626095"/>
    <w:rsid w:val="00646D06"/>
    <w:rsid w:val="00654544"/>
    <w:rsid w:val="00672730"/>
    <w:rsid w:val="00673870"/>
    <w:rsid w:val="006928F3"/>
    <w:rsid w:val="00692BBF"/>
    <w:rsid w:val="006A2F22"/>
    <w:rsid w:val="006B7C33"/>
    <w:rsid w:val="006C349E"/>
    <w:rsid w:val="006D153E"/>
    <w:rsid w:val="006D63C4"/>
    <w:rsid w:val="006E4916"/>
    <w:rsid w:val="006E5D26"/>
    <w:rsid w:val="006E7D85"/>
    <w:rsid w:val="006F161C"/>
    <w:rsid w:val="00705BA7"/>
    <w:rsid w:val="00711400"/>
    <w:rsid w:val="00716E1A"/>
    <w:rsid w:val="00721BAA"/>
    <w:rsid w:val="0072795B"/>
    <w:rsid w:val="00730FA2"/>
    <w:rsid w:val="00731ABD"/>
    <w:rsid w:val="007350F0"/>
    <w:rsid w:val="0073523F"/>
    <w:rsid w:val="00745A42"/>
    <w:rsid w:val="00774FCF"/>
    <w:rsid w:val="007849C4"/>
    <w:rsid w:val="007940D3"/>
    <w:rsid w:val="007A086F"/>
    <w:rsid w:val="007A39F3"/>
    <w:rsid w:val="007B03B5"/>
    <w:rsid w:val="007B6332"/>
    <w:rsid w:val="007D7876"/>
    <w:rsid w:val="007E050F"/>
    <w:rsid w:val="007F0CAD"/>
    <w:rsid w:val="0080456C"/>
    <w:rsid w:val="0081354C"/>
    <w:rsid w:val="00813FD0"/>
    <w:rsid w:val="008203FA"/>
    <w:rsid w:val="00826A4B"/>
    <w:rsid w:val="00843D97"/>
    <w:rsid w:val="008475AD"/>
    <w:rsid w:val="00865D4E"/>
    <w:rsid w:val="00865F0E"/>
    <w:rsid w:val="00872DBC"/>
    <w:rsid w:val="00894907"/>
    <w:rsid w:val="008A4ABF"/>
    <w:rsid w:val="008B20D8"/>
    <w:rsid w:val="008E249C"/>
    <w:rsid w:val="008E60B3"/>
    <w:rsid w:val="008F016F"/>
    <w:rsid w:val="008F706C"/>
    <w:rsid w:val="00906613"/>
    <w:rsid w:val="00932B18"/>
    <w:rsid w:val="00933CF1"/>
    <w:rsid w:val="00962607"/>
    <w:rsid w:val="0098442B"/>
    <w:rsid w:val="00985740"/>
    <w:rsid w:val="00987170"/>
    <w:rsid w:val="009922CB"/>
    <w:rsid w:val="009A40E8"/>
    <w:rsid w:val="009A5368"/>
    <w:rsid w:val="009B14D1"/>
    <w:rsid w:val="009B31B5"/>
    <w:rsid w:val="009C4472"/>
    <w:rsid w:val="009C6258"/>
    <w:rsid w:val="009D0B74"/>
    <w:rsid w:val="009D34BA"/>
    <w:rsid w:val="009E5204"/>
    <w:rsid w:val="009F0FED"/>
    <w:rsid w:val="009F5B74"/>
    <w:rsid w:val="00A02B03"/>
    <w:rsid w:val="00A17518"/>
    <w:rsid w:val="00A23FFD"/>
    <w:rsid w:val="00A30769"/>
    <w:rsid w:val="00A41F61"/>
    <w:rsid w:val="00A45BD3"/>
    <w:rsid w:val="00A87D64"/>
    <w:rsid w:val="00A97FA6"/>
    <w:rsid w:val="00AA39F9"/>
    <w:rsid w:val="00AB33D9"/>
    <w:rsid w:val="00AE2998"/>
    <w:rsid w:val="00AE7D39"/>
    <w:rsid w:val="00AF431D"/>
    <w:rsid w:val="00B03E9B"/>
    <w:rsid w:val="00B057DD"/>
    <w:rsid w:val="00B40A1B"/>
    <w:rsid w:val="00B54B95"/>
    <w:rsid w:val="00B55A79"/>
    <w:rsid w:val="00B6338F"/>
    <w:rsid w:val="00BA0A9B"/>
    <w:rsid w:val="00BA1660"/>
    <w:rsid w:val="00BB2A7B"/>
    <w:rsid w:val="00BB7E0C"/>
    <w:rsid w:val="00BE62F6"/>
    <w:rsid w:val="00C02D3C"/>
    <w:rsid w:val="00C03C98"/>
    <w:rsid w:val="00C05521"/>
    <w:rsid w:val="00C11C90"/>
    <w:rsid w:val="00C15008"/>
    <w:rsid w:val="00C348F3"/>
    <w:rsid w:val="00C35054"/>
    <w:rsid w:val="00C42EDA"/>
    <w:rsid w:val="00C47A74"/>
    <w:rsid w:val="00C61040"/>
    <w:rsid w:val="00C67DF6"/>
    <w:rsid w:val="00C72207"/>
    <w:rsid w:val="00C73D13"/>
    <w:rsid w:val="00C844D9"/>
    <w:rsid w:val="00C86CFB"/>
    <w:rsid w:val="00C96495"/>
    <w:rsid w:val="00CA0069"/>
    <w:rsid w:val="00CA50E6"/>
    <w:rsid w:val="00CC7228"/>
    <w:rsid w:val="00CD4F9C"/>
    <w:rsid w:val="00CE49F5"/>
    <w:rsid w:val="00CF17FF"/>
    <w:rsid w:val="00D0207C"/>
    <w:rsid w:val="00D10ECC"/>
    <w:rsid w:val="00D274FD"/>
    <w:rsid w:val="00D34084"/>
    <w:rsid w:val="00D35DAF"/>
    <w:rsid w:val="00D53D22"/>
    <w:rsid w:val="00D564F8"/>
    <w:rsid w:val="00D57131"/>
    <w:rsid w:val="00D57C0D"/>
    <w:rsid w:val="00D739DF"/>
    <w:rsid w:val="00D74895"/>
    <w:rsid w:val="00D76DE0"/>
    <w:rsid w:val="00D81296"/>
    <w:rsid w:val="00DA5A1F"/>
    <w:rsid w:val="00DA65EA"/>
    <w:rsid w:val="00DB1D97"/>
    <w:rsid w:val="00DB468E"/>
    <w:rsid w:val="00DC058B"/>
    <w:rsid w:val="00DC35DC"/>
    <w:rsid w:val="00DC56A7"/>
    <w:rsid w:val="00DC6127"/>
    <w:rsid w:val="00DC677C"/>
    <w:rsid w:val="00E107BF"/>
    <w:rsid w:val="00E20E1A"/>
    <w:rsid w:val="00E43E1E"/>
    <w:rsid w:val="00E5692D"/>
    <w:rsid w:val="00E6294B"/>
    <w:rsid w:val="00E83C51"/>
    <w:rsid w:val="00E95E56"/>
    <w:rsid w:val="00EA19BC"/>
    <w:rsid w:val="00ED4B10"/>
    <w:rsid w:val="00EE042B"/>
    <w:rsid w:val="00EE6432"/>
    <w:rsid w:val="00F22525"/>
    <w:rsid w:val="00F23FAF"/>
    <w:rsid w:val="00F27381"/>
    <w:rsid w:val="00F37243"/>
    <w:rsid w:val="00F41930"/>
    <w:rsid w:val="00F41BEE"/>
    <w:rsid w:val="00F437A6"/>
    <w:rsid w:val="00F52725"/>
    <w:rsid w:val="00F634F6"/>
    <w:rsid w:val="00F97C38"/>
    <w:rsid w:val="00FA197F"/>
    <w:rsid w:val="00FB3DE7"/>
    <w:rsid w:val="00FB4735"/>
    <w:rsid w:val="00FC4443"/>
    <w:rsid w:val="00FD0B5D"/>
    <w:rsid w:val="00FF5E2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6A565"/>
  <w15:chartTrackingRefBased/>
  <w15:docId w15:val="{79B7FFFC-14C7-4B64-A8C4-EA6D5318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57DD"/>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B057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57DD"/>
  </w:style>
  <w:style w:type="paragraph" w:styleId="Footer">
    <w:name w:val="footer"/>
    <w:basedOn w:val="Normal"/>
    <w:link w:val="FooterChar"/>
    <w:uiPriority w:val="99"/>
    <w:unhideWhenUsed/>
    <w:rsid w:val="00B057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57DD"/>
  </w:style>
  <w:style w:type="character" w:styleId="Hyperlink">
    <w:name w:val="Hyperlink"/>
    <w:uiPriority w:val="99"/>
    <w:rsid w:val="00B057DD"/>
    <w:rPr>
      <w:color w:val="0563C1"/>
      <w:u w:val="single"/>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241D0B"/>
    <w:pPr>
      <w:ind w:left="720"/>
      <w:contextualSpacing/>
    </w:pPr>
  </w:style>
  <w:style w:type="character" w:customStyle="1" w:styleId="UnresolvedMention">
    <w:name w:val="Unresolved Mention"/>
    <w:basedOn w:val="DefaultParagraphFont"/>
    <w:uiPriority w:val="99"/>
    <w:semiHidden/>
    <w:unhideWhenUsed/>
    <w:rsid w:val="00241D0B"/>
    <w:rPr>
      <w:color w:val="808080"/>
      <w:shd w:val="clear" w:color="auto" w:fill="E6E6E6"/>
    </w:rPr>
  </w:style>
  <w:style w:type="paragraph" w:styleId="NoSpacing">
    <w:name w:val="No Spacing"/>
    <w:link w:val="NoSpacingChar"/>
    <w:uiPriority w:val="1"/>
    <w:qFormat/>
    <w:rsid w:val="004438F2"/>
    <w:pPr>
      <w:spacing w:after="0" w:line="240" w:lineRule="auto"/>
    </w:pPr>
    <w:rPr>
      <w:rFonts w:ascii="Calibri" w:hAnsi="Calibri"/>
      <w:lang w:val="en-US" w:eastAsia="en-US"/>
    </w:rPr>
  </w:style>
  <w:style w:type="character" w:customStyle="1" w:styleId="NoSpacingChar">
    <w:name w:val="No Spacing Char"/>
    <w:link w:val="NoSpacing"/>
    <w:uiPriority w:val="1"/>
    <w:rsid w:val="004438F2"/>
    <w:rPr>
      <w:rFonts w:ascii="Calibri" w:hAnsi="Calibri"/>
      <w:lang w:val="en-US" w:eastAsia="en-US"/>
    </w:rPr>
  </w:style>
  <w:style w:type="table" w:styleId="TableGrid">
    <w:name w:val="Table Grid"/>
    <w:basedOn w:val="TableNormal"/>
    <w:uiPriority w:val="39"/>
    <w:rsid w:val="00517802"/>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C4443"/>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B4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8</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User</cp:lastModifiedBy>
  <cp:revision>37</cp:revision>
  <dcterms:created xsi:type="dcterms:W3CDTF">2017-06-22T10:21:00Z</dcterms:created>
  <dcterms:modified xsi:type="dcterms:W3CDTF">2018-09-10T14:25:00Z</dcterms:modified>
</cp:coreProperties>
</file>